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6EFB">
      <w:pPr>
        <w:keepNext w:val="0"/>
        <w:keepLines w:val="0"/>
        <w:pageBreakBefore w:val="0"/>
        <w:kinsoku/>
        <w:overflowPunct/>
        <w:topLinePunct w:val="0"/>
        <w:autoSpaceDE/>
        <w:autoSpaceDN/>
        <w:bidi w:val="0"/>
        <w:adjustRightInd/>
        <w:spacing w:line="560" w:lineRule="exact"/>
        <w:ind w:left="0" w:leftChars="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附件4</w:t>
      </w:r>
    </w:p>
    <w:p w14:paraId="14CEE5EA">
      <w:pPr>
        <w:pStyle w:val="5"/>
        <w:keepNext w:val="0"/>
        <w:keepLines w:val="0"/>
        <w:pageBreakBefore w:val="0"/>
        <w:kinsoku/>
        <w:overflowPunct/>
        <w:topLinePunct w:val="0"/>
        <w:autoSpaceDE/>
        <w:autoSpaceDN/>
        <w:bidi w:val="0"/>
        <w:adjustRightInd/>
        <w:spacing w:after="0" w:line="560" w:lineRule="exact"/>
        <w:ind w:left="0" w:leftChars="0" w:firstLine="0"/>
        <w:jc w:val="center"/>
        <w:textAlignment w:val="auto"/>
        <w:rPr>
          <w:rFonts w:hint="eastAsia" w:ascii="方正大标宋简体" w:hAnsi="方正大标宋简体" w:eastAsia="方正大标宋简体" w:cs="方正大标宋简体"/>
          <w:bCs/>
          <w:color w:val="auto"/>
          <w:sz w:val="44"/>
          <w:szCs w:val="44"/>
        </w:rPr>
      </w:pPr>
      <w:r>
        <w:rPr>
          <w:rFonts w:hint="eastAsia" w:ascii="方正大标宋简体" w:hAnsi="方正大标宋简体" w:eastAsia="方正大标宋简体" w:cs="方正大标宋简体"/>
          <w:bCs/>
          <w:color w:val="auto"/>
          <w:sz w:val="44"/>
          <w:szCs w:val="44"/>
        </w:rPr>
        <w:t>农村危房</w:t>
      </w:r>
      <w:r>
        <w:rPr>
          <w:rFonts w:hint="eastAsia" w:ascii="方正大标宋简体" w:hAnsi="方正大标宋简体" w:eastAsia="方正大标宋简体" w:cs="方正大标宋简体"/>
          <w:bCs/>
          <w:color w:val="auto"/>
          <w:sz w:val="44"/>
          <w:szCs w:val="44"/>
          <w:lang w:eastAsia="zh-CN"/>
        </w:rPr>
        <w:t>（农房抗震）改造</w:t>
      </w:r>
      <w:r>
        <w:rPr>
          <w:rFonts w:hint="eastAsia" w:ascii="方正大标宋简体" w:hAnsi="方正大标宋简体" w:eastAsia="方正大标宋简体" w:cs="方正大标宋简体"/>
          <w:bCs/>
          <w:color w:val="auto"/>
          <w:sz w:val="44"/>
          <w:szCs w:val="44"/>
        </w:rPr>
        <w:t>审批表</w:t>
      </w:r>
    </w:p>
    <w:tbl>
      <w:tblPr>
        <w:tblStyle w:val="6"/>
        <w:tblW w:w="10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641"/>
        <w:gridCol w:w="586"/>
        <w:gridCol w:w="723"/>
        <w:gridCol w:w="1316"/>
        <w:gridCol w:w="934"/>
        <w:gridCol w:w="935"/>
        <w:gridCol w:w="928"/>
        <w:gridCol w:w="934"/>
        <w:gridCol w:w="441"/>
        <w:gridCol w:w="242"/>
        <w:gridCol w:w="1133"/>
        <w:gridCol w:w="755"/>
      </w:tblGrid>
      <w:tr w14:paraId="426F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953" w:type="dxa"/>
            <w:vMerge w:val="restart"/>
            <w:noWrap w:val="0"/>
            <w:vAlign w:val="center"/>
          </w:tcPr>
          <w:p w14:paraId="4B774E44">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农户</w:t>
            </w:r>
          </w:p>
          <w:p w14:paraId="1D29D407">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情况</w:t>
            </w:r>
          </w:p>
        </w:tc>
        <w:tc>
          <w:tcPr>
            <w:tcW w:w="1950" w:type="dxa"/>
            <w:gridSpan w:val="3"/>
            <w:noWrap w:val="0"/>
            <w:vAlign w:val="center"/>
          </w:tcPr>
          <w:p w14:paraId="00C92A7C">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省辖市</w:t>
            </w:r>
          </w:p>
        </w:tc>
        <w:tc>
          <w:tcPr>
            <w:tcW w:w="1316" w:type="dxa"/>
            <w:noWrap w:val="0"/>
            <w:vAlign w:val="center"/>
          </w:tcPr>
          <w:p w14:paraId="3437D6FC">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p>
        </w:tc>
        <w:tc>
          <w:tcPr>
            <w:tcW w:w="1869" w:type="dxa"/>
            <w:gridSpan w:val="2"/>
            <w:noWrap w:val="0"/>
            <w:vAlign w:val="center"/>
          </w:tcPr>
          <w:p w14:paraId="46821E88">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县（市、区）</w:t>
            </w:r>
          </w:p>
        </w:tc>
        <w:tc>
          <w:tcPr>
            <w:tcW w:w="1862" w:type="dxa"/>
            <w:gridSpan w:val="2"/>
            <w:noWrap w:val="0"/>
            <w:vAlign w:val="center"/>
          </w:tcPr>
          <w:p w14:paraId="1507A149">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p>
        </w:tc>
        <w:tc>
          <w:tcPr>
            <w:tcW w:w="1816" w:type="dxa"/>
            <w:gridSpan w:val="3"/>
            <w:noWrap w:val="0"/>
            <w:vAlign w:val="center"/>
          </w:tcPr>
          <w:p w14:paraId="16F33D3D">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乡（镇）</w:t>
            </w:r>
          </w:p>
        </w:tc>
        <w:tc>
          <w:tcPr>
            <w:tcW w:w="755" w:type="dxa"/>
            <w:noWrap w:val="0"/>
            <w:vAlign w:val="center"/>
          </w:tcPr>
          <w:p w14:paraId="7E1D9329">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p>
        </w:tc>
      </w:tr>
      <w:tr w14:paraId="1798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953" w:type="dxa"/>
            <w:vMerge w:val="continue"/>
            <w:noWrap w:val="0"/>
            <w:vAlign w:val="center"/>
          </w:tcPr>
          <w:p w14:paraId="2BF259EE">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rPr>
            </w:pPr>
          </w:p>
        </w:tc>
        <w:tc>
          <w:tcPr>
            <w:tcW w:w="1950" w:type="dxa"/>
            <w:gridSpan w:val="3"/>
            <w:noWrap w:val="0"/>
            <w:vAlign w:val="center"/>
          </w:tcPr>
          <w:p w14:paraId="1CB51087">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村级组织</w:t>
            </w:r>
          </w:p>
        </w:tc>
        <w:tc>
          <w:tcPr>
            <w:tcW w:w="1316" w:type="dxa"/>
            <w:noWrap w:val="0"/>
            <w:vAlign w:val="center"/>
          </w:tcPr>
          <w:p w14:paraId="24FBF9B0">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p>
        </w:tc>
        <w:tc>
          <w:tcPr>
            <w:tcW w:w="1869" w:type="dxa"/>
            <w:gridSpan w:val="2"/>
            <w:noWrap w:val="0"/>
            <w:vAlign w:val="center"/>
          </w:tcPr>
          <w:p w14:paraId="13172398">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村民小组</w:t>
            </w:r>
          </w:p>
        </w:tc>
        <w:tc>
          <w:tcPr>
            <w:tcW w:w="1862" w:type="dxa"/>
            <w:gridSpan w:val="2"/>
            <w:noWrap w:val="0"/>
            <w:vAlign w:val="center"/>
          </w:tcPr>
          <w:p w14:paraId="187EBEF5">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p>
        </w:tc>
        <w:tc>
          <w:tcPr>
            <w:tcW w:w="683" w:type="dxa"/>
            <w:gridSpan w:val="2"/>
            <w:noWrap w:val="0"/>
            <w:vAlign w:val="center"/>
          </w:tcPr>
          <w:p w14:paraId="724F8E3A">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w:t>
            </w:r>
          </w:p>
        </w:tc>
        <w:tc>
          <w:tcPr>
            <w:tcW w:w="1888" w:type="dxa"/>
            <w:gridSpan w:val="2"/>
            <w:noWrap w:val="0"/>
            <w:vAlign w:val="center"/>
          </w:tcPr>
          <w:p w14:paraId="3741EB73">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p>
        </w:tc>
      </w:tr>
      <w:tr w14:paraId="2003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953" w:type="dxa"/>
            <w:vMerge w:val="continue"/>
            <w:noWrap w:val="0"/>
            <w:vAlign w:val="center"/>
          </w:tcPr>
          <w:p w14:paraId="641EB187">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rPr>
            </w:pPr>
          </w:p>
        </w:tc>
        <w:tc>
          <w:tcPr>
            <w:tcW w:w="1950" w:type="dxa"/>
            <w:gridSpan w:val="3"/>
            <w:noWrap w:val="0"/>
            <w:vAlign w:val="center"/>
          </w:tcPr>
          <w:p w14:paraId="57C75A3C">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户主姓名</w:t>
            </w:r>
          </w:p>
        </w:tc>
        <w:tc>
          <w:tcPr>
            <w:tcW w:w="1316" w:type="dxa"/>
            <w:noWrap w:val="0"/>
            <w:vAlign w:val="center"/>
          </w:tcPr>
          <w:p w14:paraId="60B9FBDD">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p>
        </w:tc>
        <w:tc>
          <w:tcPr>
            <w:tcW w:w="1869" w:type="dxa"/>
            <w:gridSpan w:val="2"/>
            <w:noWrap w:val="0"/>
            <w:vAlign w:val="center"/>
          </w:tcPr>
          <w:p w14:paraId="5FC8FE26">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身份证号</w:t>
            </w:r>
          </w:p>
        </w:tc>
        <w:tc>
          <w:tcPr>
            <w:tcW w:w="2545" w:type="dxa"/>
            <w:gridSpan w:val="4"/>
            <w:noWrap w:val="0"/>
            <w:vAlign w:val="center"/>
          </w:tcPr>
          <w:p w14:paraId="4BD28658">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p>
        </w:tc>
        <w:tc>
          <w:tcPr>
            <w:tcW w:w="1133" w:type="dxa"/>
            <w:noWrap w:val="0"/>
            <w:vAlign w:val="center"/>
          </w:tcPr>
          <w:p w14:paraId="137F4393">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民族</w:t>
            </w:r>
          </w:p>
        </w:tc>
        <w:tc>
          <w:tcPr>
            <w:tcW w:w="755" w:type="dxa"/>
            <w:noWrap w:val="0"/>
            <w:vAlign w:val="center"/>
          </w:tcPr>
          <w:p w14:paraId="1017B317">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p>
        </w:tc>
      </w:tr>
      <w:tr w14:paraId="598C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exact"/>
          <w:jc w:val="center"/>
        </w:trPr>
        <w:tc>
          <w:tcPr>
            <w:tcW w:w="953" w:type="dxa"/>
            <w:vMerge w:val="continue"/>
            <w:noWrap w:val="0"/>
            <w:vAlign w:val="center"/>
          </w:tcPr>
          <w:p w14:paraId="417B1BE7">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rPr>
            </w:pPr>
          </w:p>
        </w:tc>
        <w:tc>
          <w:tcPr>
            <w:tcW w:w="1950" w:type="dxa"/>
            <w:gridSpan w:val="3"/>
            <w:noWrap w:val="0"/>
            <w:vAlign w:val="center"/>
          </w:tcPr>
          <w:p w14:paraId="1BFF0268">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低收入群体类型</w:t>
            </w:r>
          </w:p>
        </w:tc>
        <w:tc>
          <w:tcPr>
            <w:tcW w:w="5047" w:type="dxa"/>
            <w:gridSpan w:val="5"/>
            <w:noWrap w:val="0"/>
            <w:vAlign w:val="center"/>
          </w:tcPr>
          <w:p w14:paraId="04D53E5D">
            <w:pPr>
              <w:keepNext w:val="0"/>
              <w:keepLines w:val="0"/>
              <w:pageBreakBefore w:val="0"/>
              <w:widowControl w:val="0"/>
              <w:kinsoku/>
              <w:wordWrap/>
              <w:overflowPunct/>
              <w:topLinePunct w:val="0"/>
              <w:autoSpaceDE/>
              <w:autoSpaceDN/>
              <w:bidi w:val="0"/>
              <w:adjustRightInd/>
              <w:snapToGrid/>
              <w:spacing w:line="240" w:lineRule="exact"/>
              <w:ind w:left="0" w:leftChars="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bCs/>
                <w:color w:val="auto"/>
                <w:sz w:val="24"/>
                <w:szCs w:val="24"/>
              </w:rPr>
              <w:t xml:space="preserve">易返贫致贫户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低保户</w:t>
            </w:r>
          </w:p>
          <w:p w14:paraId="31D35A15">
            <w:pPr>
              <w:keepNext w:val="0"/>
              <w:keepLines w:val="0"/>
              <w:pageBreakBefore w:val="0"/>
              <w:widowControl w:val="0"/>
              <w:kinsoku/>
              <w:wordWrap/>
              <w:overflowPunct/>
              <w:topLinePunct w:val="0"/>
              <w:autoSpaceDE/>
              <w:autoSpaceDN/>
              <w:bidi w:val="0"/>
              <w:adjustRightInd/>
              <w:snapToGrid/>
              <w:spacing w:line="240" w:lineRule="exact"/>
              <w:ind w:left="0" w:leftChars="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bCs/>
                <w:color w:val="auto"/>
                <w:sz w:val="24"/>
                <w:szCs w:val="24"/>
              </w:rPr>
              <w:t xml:space="preserve">分散供养特困人 </w:t>
            </w:r>
          </w:p>
          <w:p w14:paraId="0759CA6A">
            <w:pPr>
              <w:keepNext w:val="0"/>
              <w:keepLines w:val="0"/>
              <w:pageBreakBefore w:val="0"/>
              <w:widowControl w:val="0"/>
              <w:kinsoku/>
              <w:wordWrap/>
              <w:overflowPunct/>
              <w:topLinePunct w:val="0"/>
              <w:autoSpaceDE/>
              <w:autoSpaceDN/>
              <w:bidi w:val="0"/>
              <w:adjustRightInd/>
              <w:snapToGrid/>
              <w:spacing w:line="240" w:lineRule="exact"/>
              <w:ind w:left="0" w:leftChars="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低保边缘家庭</w:t>
            </w:r>
          </w:p>
          <w:p w14:paraId="0327232D">
            <w:pPr>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因病因灾因意外事故等刚性支出较大或收入大幅缩减导致基本生活出现严重困难家庭</w:t>
            </w:r>
          </w:p>
          <w:p w14:paraId="3233A9FE">
            <w:pPr>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未享受过农村住房保障政策支持且依靠自身力量无法解决住房安全问题的其他脱贫户</w:t>
            </w:r>
          </w:p>
        </w:tc>
        <w:tc>
          <w:tcPr>
            <w:tcW w:w="2571" w:type="dxa"/>
            <w:gridSpan w:val="4"/>
            <w:noWrap w:val="0"/>
            <w:vAlign w:val="center"/>
          </w:tcPr>
          <w:p w14:paraId="70C47A38">
            <w:pPr>
              <w:keepNext w:val="0"/>
              <w:keepLines w:val="0"/>
              <w:pageBreakBefore w:val="0"/>
              <w:widowControl w:val="0"/>
              <w:kinsoku/>
              <w:wordWrap/>
              <w:overflowPunct/>
              <w:topLinePunct w:val="0"/>
              <w:autoSpaceDE/>
              <w:autoSpaceDN/>
              <w:bidi w:val="0"/>
              <w:adjustRightInd/>
              <w:snapToGrid/>
              <w:spacing w:line="240" w:lineRule="exact"/>
              <w:ind w:left="0" w:leftChars="0"/>
              <w:jc w:val="both"/>
              <w:textAlignment w:val="auto"/>
              <w:rPr>
                <w:rFonts w:hint="eastAsia" w:ascii="仿宋_GB2312" w:hAnsi="仿宋_GB2312" w:eastAsia="仿宋_GB2312" w:cs="仿宋_GB2312"/>
                <w:bCs/>
                <w:color w:val="auto"/>
                <w:sz w:val="24"/>
                <w:szCs w:val="24"/>
              </w:rPr>
            </w:pPr>
          </w:p>
          <w:p w14:paraId="17E72EE4">
            <w:pPr>
              <w:keepNext w:val="0"/>
              <w:keepLines w:val="0"/>
              <w:pageBreakBefore w:val="0"/>
              <w:widowControl w:val="0"/>
              <w:kinsoku/>
              <w:wordWrap/>
              <w:overflowPunct/>
              <w:topLinePunct w:val="0"/>
              <w:autoSpaceDE/>
              <w:autoSpaceDN/>
              <w:bidi w:val="0"/>
              <w:adjustRightInd/>
              <w:snapToGrid/>
              <w:spacing w:line="240" w:lineRule="exact"/>
              <w:ind w:left="0" w:leftChars="0"/>
              <w:jc w:val="both"/>
              <w:textAlignment w:val="auto"/>
              <w:rPr>
                <w:rFonts w:hint="eastAsia" w:ascii="仿宋_GB2312" w:hAnsi="仿宋_GB2312" w:eastAsia="仿宋_GB2312" w:cs="仿宋_GB2312"/>
                <w:bCs/>
                <w:color w:val="auto"/>
                <w:sz w:val="24"/>
                <w:szCs w:val="24"/>
              </w:rPr>
            </w:pPr>
          </w:p>
          <w:p w14:paraId="232C5B77">
            <w:pPr>
              <w:keepNext w:val="0"/>
              <w:keepLines w:val="0"/>
              <w:pageBreakBefore w:val="0"/>
              <w:widowControl w:val="0"/>
              <w:kinsoku/>
              <w:wordWrap/>
              <w:overflowPunct/>
              <w:topLinePunct w:val="0"/>
              <w:autoSpaceDE/>
              <w:autoSpaceDN/>
              <w:bidi w:val="0"/>
              <w:adjustRightInd/>
              <w:snapToGrid/>
              <w:spacing w:line="240" w:lineRule="exact"/>
              <w:ind w:left="0" w:leftChars="0"/>
              <w:jc w:val="both"/>
              <w:textAlignment w:val="auto"/>
              <w:rPr>
                <w:rFonts w:hint="eastAsia" w:ascii="仿宋_GB2312" w:hAnsi="仿宋_GB2312" w:eastAsia="仿宋_GB2312" w:cs="仿宋_GB2312"/>
                <w:bCs/>
                <w:color w:val="auto"/>
                <w:sz w:val="24"/>
                <w:szCs w:val="24"/>
              </w:rPr>
            </w:pPr>
          </w:p>
          <w:p w14:paraId="346A7FF5">
            <w:pPr>
              <w:keepNext w:val="0"/>
              <w:keepLines w:val="0"/>
              <w:pageBreakBefore w:val="0"/>
              <w:widowControl w:val="0"/>
              <w:kinsoku/>
              <w:wordWrap/>
              <w:overflowPunct/>
              <w:topLinePunct w:val="0"/>
              <w:autoSpaceDE/>
              <w:autoSpaceDN/>
              <w:bidi w:val="0"/>
              <w:adjustRightInd/>
              <w:snapToGrid/>
              <w:spacing w:line="240" w:lineRule="exact"/>
              <w:ind w:left="0" w:leftChars="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低收入群体认定部门</w:t>
            </w:r>
          </w:p>
          <w:p w14:paraId="7C9AB27D">
            <w:pPr>
              <w:keepNext w:val="0"/>
              <w:keepLines w:val="0"/>
              <w:pageBreakBefore w:val="0"/>
              <w:widowControl w:val="0"/>
              <w:kinsoku/>
              <w:wordWrap/>
              <w:overflowPunct/>
              <w:topLinePunct w:val="0"/>
              <w:autoSpaceDE/>
              <w:autoSpaceDN/>
              <w:bidi w:val="0"/>
              <w:adjustRightInd/>
              <w:snapToGrid/>
              <w:spacing w:line="240" w:lineRule="exact"/>
              <w:ind w:left="0" w:leftChars="0" w:firstLine="480" w:firstLineChars="20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（盖章）</w:t>
            </w:r>
          </w:p>
          <w:p w14:paraId="6DE09ECF">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年    月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  日</w:t>
            </w:r>
          </w:p>
        </w:tc>
      </w:tr>
      <w:tr w14:paraId="4174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953" w:type="dxa"/>
            <w:noWrap w:val="0"/>
            <w:vAlign w:val="center"/>
          </w:tcPr>
          <w:p w14:paraId="0581A559">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家庭成员情况</w:t>
            </w:r>
          </w:p>
        </w:tc>
        <w:tc>
          <w:tcPr>
            <w:tcW w:w="1227" w:type="dxa"/>
            <w:gridSpan w:val="2"/>
            <w:noWrap w:val="0"/>
            <w:vAlign w:val="center"/>
          </w:tcPr>
          <w:p w14:paraId="420FF8F8">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是否有</w:t>
            </w:r>
          </w:p>
          <w:p w14:paraId="0340316C">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少数民族</w:t>
            </w:r>
          </w:p>
        </w:tc>
        <w:tc>
          <w:tcPr>
            <w:tcW w:w="723" w:type="dxa"/>
            <w:noWrap w:val="0"/>
            <w:vAlign w:val="center"/>
          </w:tcPr>
          <w:p w14:paraId="43B1F00A">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 xml:space="preserve">是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否</w:t>
            </w:r>
          </w:p>
        </w:tc>
        <w:tc>
          <w:tcPr>
            <w:tcW w:w="1316" w:type="dxa"/>
            <w:noWrap w:val="0"/>
            <w:vAlign w:val="center"/>
          </w:tcPr>
          <w:p w14:paraId="127D0984">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是否有</w:t>
            </w:r>
          </w:p>
          <w:p w14:paraId="3A1ADEF3">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退役军人</w:t>
            </w:r>
          </w:p>
        </w:tc>
        <w:tc>
          <w:tcPr>
            <w:tcW w:w="934" w:type="dxa"/>
            <w:noWrap w:val="0"/>
            <w:vAlign w:val="center"/>
          </w:tcPr>
          <w:p w14:paraId="27FE8924">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 xml:space="preserve">是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否</w:t>
            </w:r>
          </w:p>
        </w:tc>
        <w:tc>
          <w:tcPr>
            <w:tcW w:w="935" w:type="dxa"/>
            <w:noWrap w:val="0"/>
            <w:vAlign w:val="center"/>
          </w:tcPr>
          <w:p w14:paraId="5D5FF3D9">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是否有残疾人</w:t>
            </w:r>
          </w:p>
        </w:tc>
        <w:tc>
          <w:tcPr>
            <w:tcW w:w="928" w:type="dxa"/>
            <w:noWrap w:val="0"/>
            <w:vAlign w:val="center"/>
          </w:tcPr>
          <w:p w14:paraId="10A7B3A6">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 xml:space="preserve">是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否</w:t>
            </w:r>
          </w:p>
        </w:tc>
        <w:tc>
          <w:tcPr>
            <w:tcW w:w="934" w:type="dxa"/>
            <w:noWrap w:val="0"/>
            <w:vAlign w:val="center"/>
          </w:tcPr>
          <w:p w14:paraId="2DA00962">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是否有</w:t>
            </w:r>
          </w:p>
          <w:p w14:paraId="1E81FEA2">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老年人</w:t>
            </w:r>
          </w:p>
        </w:tc>
        <w:tc>
          <w:tcPr>
            <w:tcW w:w="683" w:type="dxa"/>
            <w:gridSpan w:val="2"/>
            <w:noWrap w:val="0"/>
            <w:vAlign w:val="center"/>
          </w:tcPr>
          <w:p w14:paraId="41756C08">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 xml:space="preserve">是  </w:t>
            </w:r>
          </w:p>
          <w:p w14:paraId="0EB54C2D">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否</w:t>
            </w:r>
          </w:p>
        </w:tc>
        <w:tc>
          <w:tcPr>
            <w:tcW w:w="1133" w:type="dxa"/>
            <w:noWrap w:val="0"/>
            <w:vAlign w:val="center"/>
          </w:tcPr>
          <w:p w14:paraId="1AA94A5E">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是否</w:t>
            </w:r>
          </w:p>
          <w:p w14:paraId="184F3ECE">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有儿童</w:t>
            </w:r>
          </w:p>
        </w:tc>
        <w:tc>
          <w:tcPr>
            <w:tcW w:w="755" w:type="dxa"/>
            <w:noWrap w:val="0"/>
            <w:vAlign w:val="center"/>
          </w:tcPr>
          <w:p w14:paraId="6408DD01">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 xml:space="preserve">是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否</w:t>
            </w:r>
          </w:p>
        </w:tc>
      </w:tr>
      <w:tr w14:paraId="1EA9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953" w:type="dxa"/>
            <w:vMerge w:val="restart"/>
            <w:noWrap w:val="0"/>
            <w:vAlign w:val="center"/>
          </w:tcPr>
          <w:p w14:paraId="60038E71">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改造前</w:t>
            </w:r>
          </w:p>
          <w:p w14:paraId="1601864C">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房屋</w:t>
            </w:r>
          </w:p>
          <w:p w14:paraId="649AB099">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情况</w:t>
            </w:r>
          </w:p>
        </w:tc>
        <w:tc>
          <w:tcPr>
            <w:tcW w:w="1950" w:type="dxa"/>
            <w:gridSpan w:val="3"/>
            <w:noWrap w:val="0"/>
            <w:vAlign w:val="center"/>
          </w:tcPr>
          <w:p w14:paraId="051149C3">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房屋结构类型</w:t>
            </w:r>
          </w:p>
        </w:tc>
        <w:tc>
          <w:tcPr>
            <w:tcW w:w="1316" w:type="dxa"/>
            <w:noWrap w:val="0"/>
            <w:vAlign w:val="center"/>
          </w:tcPr>
          <w:p w14:paraId="3A2C174C">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p>
        </w:tc>
        <w:tc>
          <w:tcPr>
            <w:tcW w:w="934" w:type="dxa"/>
            <w:noWrap w:val="0"/>
            <w:vAlign w:val="center"/>
          </w:tcPr>
          <w:p w14:paraId="199EEF1A">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房屋</w:t>
            </w:r>
          </w:p>
          <w:p w14:paraId="080D822D">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面积</w:t>
            </w:r>
          </w:p>
        </w:tc>
        <w:tc>
          <w:tcPr>
            <w:tcW w:w="935" w:type="dxa"/>
            <w:noWrap w:val="0"/>
            <w:vAlign w:val="center"/>
          </w:tcPr>
          <w:p w14:paraId="0937C871">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p>
        </w:tc>
        <w:tc>
          <w:tcPr>
            <w:tcW w:w="928" w:type="dxa"/>
            <w:noWrap w:val="0"/>
            <w:vAlign w:val="center"/>
          </w:tcPr>
          <w:p w14:paraId="5FD67CDB">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房屋</w:t>
            </w:r>
          </w:p>
          <w:p w14:paraId="3527ED26">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层数</w:t>
            </w:r>
          </w:p>
        </w:tc>
        <w:tc>
          <w:tcPr>
            <w:tcW w:w="934" w:type="dxa"/>
            <w:noWrap w:val="0"/>
            <w:vAlign w:val="center"/>
          </w:tcPr>
          <w:p w14:paraId="3D10696A">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p>
        </w:tc>
        <w:tc>
          <w:tcPr>
            <w:tcW w:w="1816" w:type="dxa"/>
            <w:gridSpan w:val="3"/>
            <w:noWrap w:val="0"/>
            <w:vAlign w:val="center"/>
          </w:tcPr>
          <w:p w14:paraId="231EAEF6">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房屋建造年代</w:t>
            </w:r>
          </w:p>
        </w:tc>
        <w:tc>
          <w:tcPr>
            <w:tcW w:w="755" w:type="dxa"/>
            <w:noWrap w:val="0"/>
            <w:vAlign w:val="center"/>
          </w:tcPr>
          <w:p w14:paraId="564FE13D">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p>
        </w:tc>
      </w:tr>
      <w:tr w14:paraId="62E8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953" w:type="dxa"/>
            <w:vMerge w:val="continue"/>
            <w:noWrap w:val="0"/>
            <w:vAlign w:val="center"/>
          </w:tcPr>
          <w:p w14:paraId="6E1E30AA">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rPr>
            </w:pPr>
          </w:p>
        </w:tc>
        <w:tc>
          <w:tcPr>
            <w:tcW w:w="1950" w:type="dxa"/>
            <w:gridSpan w:val="3"/>
            <w:noWrap w:val="0"/>
            <w:vAlign w:val="center"/>
          </w:tcPr>
          <w:p w14:paraId="4C465E82">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鉴定（评定结果）</w:t>
            </w:r>
          </w:p>
        </w:tc>
        <w:tc>
          <w:tcPr>
            <w:tcW w:w="7618" w:type="dxa"/>
            <w:gridSpan w:val="9"/>
            <w:noWrap w:val="0"/>
            <w:vAlign w:val="center"/>
          </w:tcPr>
          <w:p w14:paraId="5E556BA8">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 xml:space="preserve">C级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 xml:space="preserve">D级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 xml:space="preserve">抗震不达标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无房户</w:t>
            </w:r>
          </w:p>
        </w:tc>
      </w:tr>
      <w:tr w14:paraId="0399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953" w:type="dxa"/>
            <w:vMerge w:val="continue"/>
            <w:noWrap w:val="0"/>
            <w:vAlign w:val="center"/>
          </w:tcPr>
          <w:p w14:paraId="7229A033">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rPr>
            </w:pPr>
          </w:p>
        </w:tc>
        <w:tc>
          <w:tcPr>
            <w:tcW w:w="1950" w:type="dxa"/>
            <w:gridSpan w:val="3"/>
            <w:noWrap w:val="0"/>
            <w:vAlign w:val="center"/>
          </w:tcPr>
          <w:p w14:paraId="4FA85F0A">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lang w:val="en-US" w:eastAsia="zh-CN"/>
              </w:rPr>
              <w:t>申请改造类型</w:t>
            </w:r>
          </w:p>
        </w:tc>
        <w:tc>
          <w:tcPr>
            <w:tcW w:w="2250" w:type="dxa"/>
            <w:gridSpan w:val="2"/>
            <w:noWrap w:val="0"/>
            <w:vAlign w:val="center"/>
          </w:tcPr>
          <w:p w14:paraId="3D47C803">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危房改造</w:t>
            </w:r>
          </w:p>
          <w:p w14:paraId="12AE3765">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抗震改造</w:t>
            </w:r>
          </w:p>
        </w:tc>
        <w:tc>
          <w:tcPr>
            <w:tcW w:w="1863" w:type="dxa"/>
            <w:gridSpan w:val="2"/>
            <w:noWrap w:val="0"/>
            <w:vAlign w:val="center"/>
          </w:tcPr>
          <w:p w14:paraId="0C64E873">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是否同步实施</w:t>
            </w:r>
          </w:p>
          <w:p w14:paraId="3832780C">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农房</w:t>
            </w:r>
            <w:r>
              <w:rPr>
                <w:rFonts w:hint="eastAsia" w:ascii="仿宋_GB2312" w:hAnsi="仿宋_GB2312" w:eastAsia="仿宋_GB2312" w:cs="仿宋_GB2312"/>
                <w:bCs/>
                <w:color w:val="auto"/>
                <w:sz w:val="24"/>
                <w:szCs w:val="24"/>
              </w:rPr>
              <w:t>节能改造</w:t>
            </w:r>
          </w:p>
        </w:tc>
        <w:tc>
          <w:tcPr>
            <w:tcW w:w="934" w:type="dxa"/>
            <w:noWrap w:val="0"/>
            <w:vAlign w:val="center"/>
          </w:tcPr>
          <w:p w14:paraId="6D0A214C">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是</w:t>
            </w:r>
          </w:p>
          <w:p w14:paraId="2F5FA044">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否</w:t>
            </w:r>
          </w:p>
        </w:tc>
        <w:tc>
          <w:tcPr>
            <w:tcW w:w="1816" w:type="dxa"/>
            <w:gridSpan w:val="3"/>
            <w:noWrap w:val="0"/>
            <w:vAlign w:val="center"/>
          </w:tcPr>
          <w:p w14:paraId="044649B9">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是否同步实施</w:t>
            </w:r>
          </w:p>
          <w:p w14:paraId="5322DF14">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无障碍改造</w:t>
            </w:r>
          </w:p>
        </w:tc>
        <w:tc>
          <w:tcPr>
            <w:tcW w:w="755" w:type="dxa"/>
            <w:noWrap w:val="0"/>
            <w:vAlign w:val="center"/>
          </w:tcPr>
          <w:p w14:paraId="68552FE6">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是</w:t>
            </w:r>
          </w:p>
          <w:p w14:paraId="44EAC667">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否</w:t>
            </w:r>
          </w:p>
        </w:tc>
      </w:tr>
      <w:tr w14:paraId="53F8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953" w:type="dxa"/>
            <w:vMerge w:val="restart"/>
            <w:noWrap w:val="0"/>
            <w:vAlign w:val="center"/>
          </w:tcPr>
          <w:p w14:paraId="74714508">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房屋</w:t>
            </w:r>
          </w:p>
          <w:p w14:paraId="4D7FDE7C">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改造</w:t>
            </w:r>
          </w:p>
          <w:p w14:paraId="562A71F8">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情况</w:t>
            </w:r>
          </w:p>
        </w:tc>
        <w:tc>
          <w:tcPr>
            <w:tcW w:w="1950" w:type="dxa"/>
            <w:gridSpan w:val="3"/>
            <w:noWrap w:val="0"/>
            <w:vAlign w:val="center"/>
          </w:tcPr>
          <w:p w14:paraId="4FF2A8ED">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改造方式</w:t>
            </w:r>
          </w:p>
        </w:tc>
        <w:tc>
          <w:tcPr>
            <w:tcW w:w="7618" w:type="dxa"/>
            <w:gridSpan w:val="9"/>
            <w:noWrap w:val="0"/>
            <w:vAlign w:val="center"/>
          </w:tcPr>
          <w:p w14:paraId="29CCCFC7">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bCs/>
                <w:color w:val="auto"/>
                <w:sz w:val="24"/>
                <w:szCs w:val="24"/>
              </w:rPr>
              <w:t>修缮加固</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原址翻建</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异地新建</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房屋置换</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bCs/>
                <w:color w:val="auto"/>
                <w:sz w:val="24"/>
                <w:szCs w:val="24"/>
              </w:rPr>
              <w:t>无房新建</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Cs/>
                <w:color w:val="auto"/>
                <w:sz w:val="24"/>
                <w:szCs w:val="24"/>
              </w:rPr>
              <w:t>其他</w:t>
            </w:r>
          </w:p>
        </w:tc>
      </w:tr>
      <w:tr w14:paraId="3561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953" w:type="dxa"/>
            <w:vMerge w:val="continue"/>
            <w:noWrap w:val="0"/>
            <w:vAlign w:val="center"/>
          </w:tcPr>
          <w:p w14:paraId="7A22653B">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rPr>
            </w:pPr>
          </w:p>
        </w:tc>
        <w:tc>
          <w:tcPr>
            <w:tcW w:w="1950" w:type="dxa"/>
            <w:gridSpan w:val="3"/>
            <w:noWrap w:val="0"/>
            <w:vAlign w:val="center"/>
          </w:tcPr>
          <w:p w14:paraId="6B7EF46B">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建设方式</w:t>
            </w:r>
          </w:p>
        </w:tc>
        <w:tc>
          <w:tcPr>
            <w:tcW w:w="1316" w:type="dxa"/>
            <w:noWrap w:val="0"/>
            <w:vAlign w:val="center"/>
          </w:tcPr>
          <w:p w14:paraId="028D4583">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自建</w:t>
            </w:r>
          </w:p>
          <w:p w14:paraId="487F8953">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bCs/>
                <w:color w:val="auto"/>
                <w:sz w:val="24"/>
                <w:szCs w:val="24"/>
              </w:rPr>
              <w:t>统建</w:t>
            </w:r>
          </w:p>
        </w:tc>
        <w:tc>
          <w:tcPr>
            <w:tcW w:w="934" w:type="dxa"/>
            <w:noWrap w:val="0"/>
            <w:vAlign w:val="center"/>
          </w:tcPr>
          <w:p w14:paraId="19D7B20E">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施工方类型</w:t>
            </w:r>
          </w:p>
        </w:tc>
        <w:tc>
          <w:tcPr>
            <w:tcW w:w="1863" w:type="dxa"/>
            <w:gridSpan w:val="2"/>
            <w:noWrap w:val="0"/>
            <w:vAlign w:val="center"/>
          </w:tcPr>
          <w:p w14:paraId="487F8C92">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both"/>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施工单位</w:t>
            </w:r>
          </w:p>
          <w:p w14:paraId="4B745A53">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both"/>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个人</w:t>
            </w:r>
          </w:p>
        </w:tc>
        <w:tc>
          <w:tcPr>
            <w:tcW w:w="1375" w:type="dxa"/>
            <w:gridSpan w:val="2"/>
            <w:noWrap w:val="0"/>
            <w:vAlign w:val="center"/>
          </w:tcPr>
          <w:p w14:paraId="504A3F32">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施工</w:t>
            </w:r>
            <w:r>
              <w:rPr>
                <w:rFonts w:hint="eastAsia" w:ascii="仿宋_GB2312" w:hAnsi="仿宋_GB2312" w:eastAsia="仿宋_GB2312" w:cs="仿宋_GB2312"/>
                <w:bCs/>
                <w:color w:val="auto"/>
                <w:sz w:val="24"/>
                <w:szCs w:val="24"/>
                <w:lang w:val="en-US" w:eastAsia="zh-CN"/>
              </w:rPr>
              <w:t>方名称</w:t>
            </w:r>
          </w:p>
        </w:tc>
        <w:tc>
          <w:tcPr>
            <w:tcW w:w="2130" w:type="dxa"/>
            <w:gridSpan w:val="3"/>
            <w:noWrap w:val="0"/>
            <w:vAlign w:val="center"/>
          </w:tcPr>
          <w:p w14:paraId="2B5744B5">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p>
        </w:tc>
      </w:tr>
      <w:tr w14:paraId="01EE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953" w:type="dxa"/>
            <w:vMerge w:val="continue"/>
            <w:noWrap w:val="0"/>
            <w:vAlign w:val="center"/>
          </w:tcPr>
          <w:p w14:paraId="1B4585DC">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rPr>
            </w:pPr>
          </w:p>
        </w:tc>
        <w:tc>
          <w:tcPr>
            <w:tcW w:w="1950" w:type="dxa"/>
            <w:gridSpan w:val="3"/>
            <w:noWrap w:val="0"/>
            <w:vAlign w:val="center"/>
          </w:tcPr>
          <w:p w14:paraId="05255989">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rPr>
              <w:t>改造后房屋面积</w:t>
            </w:r>
          </w:p>
        </w:tc>
        <w:tc>
          <w:tcPr>
            <w:tcW w:w="3185" w:type="dxa"/>
            <w:gridSpan w:val="3"/>
            <w:noWrap w:val="0"/>
            <w:vAlign w:val="center"/>
          </w:tcPr>
          <w:p w14:paraId="4A946A01">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rPr>
              <w:t>平方米</w:t>
            </w:r>
          </w:p>
        </w:tc>
        <w:tc>
          <w:tcPr>
            <w:tcW w:w="1862" w:type="dxa"/>
            <w:gridSpan w:val="2"/>
            <w:noWrap w:val="0"/>
            <w:vAlign w:val="center"/>
          </w:tcPr>
          <w:p w14:paraId="5F2ED2B6">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改造后</w:t>
            </w:r>
          </w:p>
          <w:p w14:paraId="6E2F439F">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color w:val="auto"/>
                <w:kern w:val="0"/>
                <w:sz w:val="24"/>
                <w:szCs w:val="24"/>
              </w:rPr>
              <w:t>房屋产权</w:t>
            </w:r>
          </w:p>
        </w:tc>
        <w:tc>
          <w:tcPr>
            <w:tcW w:w="2571" w:type="dxa"/>
            <w:gridSpan w:val="4"/>
            <w:noWrap w:val="0"/>
            <w:vAlign w:val="center"/>
          </w:tcPr>
          <w:p w14:paraId="26E45468">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归农户</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bCs/>
                <w:color w:val="auto"/>
                <w:sz w:val="24"/>
                <w:szCs w:val="24"/>
              </w:rPr>
              <w:t>归村集体</w:t>
            </w:r>
          </w:p>
          <w:p w14:paraId="76F39BB5">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both"/>
              <w:textAlignment w:val="auto"/>
              <w:rPr>
                <w:rFonts w:hint="eastAsia" w:ascii="仿宋_GB2312" w:hAnsi="仿宋_GB2312" w:eastAsia="仿宋_GB2312" w:cs="仿宋_GB2312"/>
                <w:bCs/>
                <w:strike w:val="0"/>
                <w:dstrike w:val="0"/>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其它</w:t>
            </w:r>
            <w:r>
              <w:rPr>
                <w:rFonts w:hint="eastAsia" w:ascii="仿宋_GB2312" w:hAnsi="仿宋_GB2312" w:eastAsia="仿宋_GB2312" w:cs="仿宋_GB2312"/>
                <w:bCs/>
                <w:color w:val="auto"/>
                <w:sz w:val="24"/>
                <w:szCs w:val="24"/>
                <w:u w:val="single"/>
                <w:lang w:val="en-US" w:eastAsia="zh-CN"/>
              </w:rPr>
              <w:t xml:space="preserve">       </w:t>
            </w:r>
          </w:p>
        </w:tc>
      </w:tr>
      <w:tr w14:paraId="3238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953" w:type="dxa"/>
            <w:vMerge w:val="restart"/>
            <w:noWrap w:val="0"/>
            <w:vAlign w:val="center"/>
          </w:tcPr>
          <w:p w14:paraId="54D8A17C">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施工</w:t>
            </w:r>
          </w:p>
          <w:p w14:paraId="006D1CB7">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进度</w:t>
            </w:r>
          </w:p>
          <w:p w14:paraId="7B671E0B">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情况</w:t>
            </w:r>
          </w:p>
        </w:tc>
        <w:tc>
          <w:tcPr>
            <w:tcW w:w="1950" w:type="dxa"/>
            <w:gridSpan w:val="3"/>
            <w:noWrap w:val="0"/>
            <w:vAlign w:val="center"/>
          </w:tcPr>
          <w:p w14:paraId="6F00CA61">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列入计划的年度</w:t>
            </w:r>
          </w:p>
        </w:tc>
        <w:tc>
          <w:tcPr>
            <w:tcW w:w="3185" w:type="dxa"/>
            <w:gridSpan w:val="3"/>
            <w:noWrap w:val="0"/>
            <w:vAlign w:val="center"/>
          </w:tcPr>
          <w:p w14:paraId="56700D93">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p>
        </w:tc>
        <w:tc>
          <w:tcPr>
            <w:tcW w:w="1862" w:type="dxa"/>
            <w:gridSpan w:val="2"/>
            <w:noWrap w:val="0"/>
            <w:vAlign w:val="center"/>
          </w:tcPr>
          <w:p w14:paraId="434C8385">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批准日期</w:t>
            </w:r>
          </w:p>
        </w:tc>
        <w:tc>
          <w:tcPr>
            <w:tcW w:w="2571" w:type="dxa"/>
            <w:gridSpan w:val="4"/>
            <w:noWrap w:val="0"/>
            <w:vAlign w:val="center"/>
          </w:tcPr>
          <w:p w14:paraId="66EDD4AF">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p>
        </w:tc>
      </w:tr>
      <w:tr w14:paraId="5EB9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953" w:type="dxa"/>
            <w:vMerge w:val="continue"/>
            <w:noWrap w:val="0"/>
            <w:vAlign w:val="center"/>
          </w:tcPr>
          <w:p w14:paraId="3E81CA0F">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8"/>
                <w:szCs w:val="28"/>
              </w:rPr>
            </w:pPr>
          </w:p>
        </w:tc>
        <w:tc>
          <w:tcPr>
            <w:tcW w:w="1950" w:type="dxa"/>
            <w:gridSpan w:val="3"/>
            <w:noWrap w:val="0"/>
            <w:vAlign w:val="center"/>
          </w:tcPr>
          <w:p w14:paraId="678D27E3">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开工日期</w:t>
            </w:r>
          </w:p>
        </w:tc>
        <w:tc>
          <w:tcPr>
            <w:tcW w:w="3185" w:type="dxa"/>
            <w:gridSpan w:val="3"/>
            <w:noWrap w:val="0"/>
            <w:vAlign w:val="center"/>
          </w:tcPr>
          <w:p w14:paraId="7FE88B0B">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p>
        </w:tc>
        <w:tc>
          <w:tcPr>
            <w:tcW w:w="1862" w:type="dxa"/>
            <w:gridSpan w:val="2"/>
            <w:noWrap w:val="0"/>
            <w:vAlign w:val="center"/>
          </w:tcPr>
          <w:p w14:paraId="11132B06">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竣工日期</w:t>
            </w:r>
          </w:p>
        </w:tc>
        <w:tc>
          <w:tcPr>
            <w:tcW w:w="2571" w:type="dxa"/>
            <w:gridSpan w:val="4"/>
            <w:noWrap w:val="0"/>
            <w:vAlign w:val="center"/>
          </w:tcPr>
          <w:p w14:paraId="72ADD126">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p>
        </w:tc>
      </w:tr>
      <w:tr w14:paraId="374D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53" w:type="dxa"/>
            <w:noWrap w:val="0"/>
            <w:vAlign w:val="center"/>
          </w:tcPr>
          <w:p w14:paraId="2D8D35A0">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资金</w:t>
            </w:r>
          </w:p>
          <w:p w14:paraId="17BFF7FD">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情况</w:t>
            </w:r>
          </w:p>
        </w:tc>
        <w:tc>
          <w:tcPr>
            <w:tcW w:w="1950" w:type="dxa"/>
            <w:gridSpan w:val="3"/>
            <w:noWrap w:val="0"/>
            <w:vAlign w:val="center"/>
          </w:tcPr>
          <w:p w14:paraId="55001B83">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补助资金</w:t>
            </w:r>
          </w:p>
        </w:tc>
        <w:tc>
          <w:tcPr>
            <w:tcW w:w="3185" w:type="dxa"/>
            <w:gridSpan w:val="3"/>
            <w:noWrap w:val="0"/>
            <w:vAlign w:val="center"/>
          </w:tcPr>
          <w:p w14:paraId="388D9508">
            <w:pPr>
              <w:keepNext w:val="0"/>
              <w:keepLines w:val="0"/>
              <w:pageBreakBefore w:val="0"/>
              <w:widowControl w:val="0"/>
              <w:kinsoku/>
              <w:wordWrap/>
              <w:overflowPunct/>
              <w:topLinePunct w:val="0"/>
              <w:autoSpaceDE/>
              <w:autoSpaceDN/>
              <w:bidi w:val="0"/>
              <w:adjustRightInd/>
              <w:snapToGrid/>
              <w:spacing w:line="260" w:lineRule="exact"/>
              <w:ind w:left="0" w:leftChars="0"/>
              <w:jc w:val="left"/>
              <w:textAlignment w:val="auto"/>
              <w:rPr>
                <w:rFonts w:hint="default" w:ascii="仿宋_GB2312" w:hAnsi="仿宋_GB2312" w:eastAsia="仿宋_GB2312" w:cs="仿宋_GB2312"/>
                <w:bCs/>
                <w:color w:val="auto"/>
                <w:sz w:val="24"/>
                <w:szCs w:val="24"/>
                <w:u w:val="single"/>
                <w:lang w:val="en-US" w:eastAsia="zh-CN"/>
              </w:rPr>
            </w:pPr>
            <w:r>
              <w:rPr>
                <w:rFonts w:hint="eastAsia" w:ascii="仿宋_GB2312" w:hAnsi="仿宋_GB2312" w:eastAsia="仿宋_GB2312" w:cs="仿宋_GB2312"/>
                <w:bCs/>
                <w:color w:val="auto"/>
                <w:sz w:val="24"/>
                <w:szCs w:val="24"/>
                <w:lang w:val="en-US" w:eastAsia="zh-CN"/>
              </w:rPr>
              <w:t>中央补助资金：</w:t>
            </w:r>
            <w:r>
              <w:rPr>
                <w:rFonts w:hint="eastAsia"/>
                <w:u w:val="single"/>
                <w:lang w:val="en-US" w:eastAsia="zh-CN"/>
              </w:rPr>
              <w:t xml:space="preserve">        </w:t>
            </w:r>
            <w:r>
              <w:rPr>
                <w:rFonts w:hint="eastAsia"/>
                <w:lang w:val="en-US" w:eastAsia="zh-CN"/>
              </w:rPr>
              <w:t xml:space="preserve">  </w:t>
            </w:r>
          </w:p>
          <w:p w14:paraId="39AD52E6">
            <w:pPr>
              <w:keepNext w:val="0"/>
              <w:keepLines w:val="0"/>
              <w:pageBreakBefore w:val="0"/>
              <w:widowControl w:val="0"/>
              <w:kinsoku/>
              <w:wordWrap/>
              <w:overflowPunct/>
              <w:topLinePunct w:val="0"/>
              <w:autoSpaceDE/>
              <w:autoSpaceDN/>
              <w:bidi w:val="0"/>
              <w:adjustRightInd/>
              <w:snapToGrid/>
              <w:spacing w:line="260" w:lineRule="exact"/>
              <w:ind w:left="0" w:leftChars="0"/>
              <w:jc w:val="left"/>
              <w:textAlignment w:val="auto"/>
              <w:rPr>
                <w:rFonts w:hint="default" w:ascii="仿宋_GB2312" w:hAnsi="仿宋_GB2312" w:eastAsia="仿宋_GB2312" w:cs="仿宋_GB2312"/>
                <w:bCs/>
                <w:color w:val="auto"/>
                <w:sz w:val="24"/>
                <w:szCs w:val="24"/>
                <w:u w:val="single"/>
                <w:lang w:val="en-US" w:eastAsia="zh-CN"/>
              </w:rPr>
            </w:pPr>
            <w:r>
              <w:rPr>
                <w:rFonts w:hint="eastAsia" w:ascii="仿宋_GB2312" w:hAnsi="仿宋_GB2312" w:eastAsia="仿宋_GB2312" w:cs="仿宋_GB2312"/>
                <w:bCs/>
                <w:color w:val="auto"/>
                <w:sz w:val="24"/>
                <w:szCs w:val="24"/>
                <w:lang w:val="en-US" w:eastAsia="zh-CN"/>
              </w:rPr>
              <w:t>地方补助资金：</w:t>
            </w:r>
            <w:r>
              <w:rPr>
                <w:rFonts w:hint="eastAsia" w:ascii="仿宋_GB2312" w:hAnsi="仿宋_GB2312" w:eastAsia="仿宋_GB2312" w:cs="仿宋_GB2312"/>
                <w:bCs/>
                <w:color w:val="auto"/>
                <w:sz w:val="24"/>
                <w:szCs w:val="24"/>
                <w:u w:val="single"/>
                <w:lang w:val="en-US" w:eastAsia="zh-CN"/>
              </w:rPr>
              <w:t xml:space="preserve">           </w:t>
            </w:r>
          </w:p>
          <w:p w14:paraId="66EC9028">
            <w:pPr>
              <w:pStyle w:val="2"/>
              <w:keepNext w:val="0"/>
              <w:keepLines w:val="0"/>
              <w:pageBreakBefore w:val="0"/>
              <w:widowControl w:val="0"/>
              <w:kinsoku/>
              <w:wordWrap/>
              <w:overflowPunct/>
              <w:topLinePunct w:val="0"/>
              <w:autoSpaceDE/>
              <w:autoSpaceDN/>
              <w:bidi w:val="0"/>
              <w:adjustRightInd/>
              <w:snapToGrid/>
              <w:spacing w:line="260" w:lineRule="exact"/>
              <w:ind w:left="0" w:leftChars="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Cs/>
                <w:color w:val="auto"/>
                <w:kern w:val="2"/>
                <w:sz w:val="24"/>
                <w:szCs w:val="24"/>
                <w:lang w:val="en-US" w:eastAsia="zh-CN" w:bidi="ar-SA"/>
              </w:rPr>
              <w:t>补助资金总额：</w:t>
            </w:r>
            <w:r>
              <w:rPr>
                <w:rFonts w:hint="eastAsia" w:ascii="仿宋_GB2312" w:hAnsi="仿宋_GB2312" w:eastAsia="仿宋_GB2312" w:cs="仿宋_GB2312"/>
                <w:bCs/>
                <w:color w:val="auto"/>
                <w:kern w:val="2"/>
                <w:sz w:val="24"/>
                <w:szCs w:val="24"/>
                <w:u w:val="single"/>
                <w:lang w:val="en-US" w:eastAsia="zh-CN" w:bidi="ar-SA"/>
              </w:rPr>
              <w:t xml:space="preserve">           </w:t>
            </w:r>
          </w:p>
        </w:tc>
        <w:tc>
          <w:tcPr>
            <w:tcW w:w="1862" w:type="dxa"/>
            <w:gridSpan w:val="2"/>
            <w:noWrap w:val="0"/>
            <w:vAlign w:val="center"/>
          </w:tcPr>
          <w:p w14:paraId="7501CD36">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农户其他</w:t>
            </w:r>
          </w:p>
          <w:p w14:paraId="77688E6E">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自筹资金</w:t>
            </w:r>
          </w:p>
        </w:tc>
        <w:tc>
          <w:tcPr>
            <w:tcW w:w="2571" w:type="dxa"/>
            <w:gridSpan w:val="4"/>
            <w:noWrap w:val="0"/>
            <w:vAlign w:val="center"/>
          </w:tcPr>
          <w:p w14:paraId="3D8A466E">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bCs/>
                <w:color w:val="auto"/>
                <w:sz w:val="24"/>
                <w:szCs w:val="24"/>
                <w:lang w:val="en-US" w:eastAsia="zh-CN"/>
              </w:rPr>
            </w:pPr>
          </w:p>
        </w:tc>
      </w:tr>
      <w:tr w14:paraId="4950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4" w:type="dxa"/>
            <w:gridSpan w:val="2"/>
            <w:noWrap w:val="0"/>
            <w:vAlign w:val="center"/>
          </w:tcPr>
          <w:p w14:paraId="6C702FD9">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村级组织</w:t>
            </w:r>
          </w:p>
          <w:p w14:paraId="5ED4E3CD">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评议意见</w:t>
            </w:r>
          </w:p>
        </w:tc>
        <w:tc>
          <w:tcPr>
            <w:tcW w:w="8927" w:type="dxa"/>
            <w:gridSpan w:val="11"/>
            <w:noWrap w:val="0"/>
            <w:vAlign w:val="center"/>
          </w:tcPr>
          <w:p w14:paraId="265203BB">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经调查核实，上述情况属实。根据本人申请，村民会议（村民代表会议）评议公示，建议列为农村危房</w:t>
            </w:r>
            <w:r>
              <w:rPr>
                <w:rFonts w:hint="eastAsia" w:ascii="仿宋_GB2312" w:hAnsi="仿宋_GB2312" w:eastAsia="仿宋_GB2312" w:cs="仿宋_GB2312"/>
                <w:bCs/>
                <w:color w:val="auto"/>
                <w:sz w:val="24"/>
                <w:szCs w:val="24"/>
                <w:lang w:eastAsia="zh-CN"/>
              </w:rPr>
              <w:t>（农房抗震）</w:t>
            </w:r>
            <w:r>
              <w:rPr>
                <w:rFonts w:hint="eastAsia" w:ascii="仿宋_GB2312" w:hAnsi="仿宋_GB2312" w:eastAsia="仿宋_GB2312" w:cs="仿宋_GB2312"/>
                <w:bCs/>
                <w:color w:val="auto"/>
                <w:sz w:val="24"/>
                <w:szCs w:val="24"/>
                <w:lang w:val="en-US" w:eastAsia="zh-CN"/>
              </w:rPr>
              <w:t>改造</w:t>
            </w:r>
            <w:r>
              <w:rPr>
                <w:rFonts w:hint="eastAsia" w:ascii="仿宋_GB2312" w:hAnsi="仿宋_GB2312" w:eastAsia="仿宋_GB2312" w:cs="仿宋_GB2312"/>
                <w:bCs/>
                <w:color w:val="auto"/>
                <w:sz w:val="24"/>
                <w:szCs w:val="24"/>
              </w:rPr>
              <w:t>补助对象。</w:t>
            </w:r>
            <w:r>
              <w:rPr>
                <w:rFonts w:hint="eastAsia" w:ascii="仿宋_GB2312" w:hAnsi="仿宋_GB2312" w:eastAsia="仿宋_GB2312" w:cs="仿宋_GB2312"/>
                <w:bCs/>
                <w:color w:val="auto"/>
                <w:sz w:val="24"/>
                <w:szCs w:val="24"/>
                <w:lang w:val="en-US" w:eastAsia="zh-CN"/>
              </w:rPr>
              <w:t xml:space="preserve">                                                          </w:t>
            </w:r>
          </w:p>
          <w:p w14:paraId="1B5C237E">
            <w:pPr>
              <w:keepNext w:val="0"/>
              <w:keepLines w:val="0"/>
              <w:pageBreakBefore w:val="0"/>
              <w:widowControl w:val="0"/>
              <w:kinsoku/>
              <w:wordWrap/>
              <w:overflowPunct/>
              <w:topLinePunct w:val="0"/>
              <w:autoSpaceDE/>
              <w:autoSpaceDN/>
              <w:bidi w:val="0"/>
              <w:adjustRightInd/>
              <w:snapToGrid/>
              <w:spacing w:line="280" w:lineRule="exact"/>
              <w:ind w:firstLine="6000" w:firstLineChars="250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村级组织（盖章）</w:t>
            </w:r>
          </w:p>
          <w:p w14:paraId="5733BD28">
            <w:pPr>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调查人：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村主任：              年    月    日     </w:t>
            </w:r>
          </w:p>
        </w:tc>
      </w:tr>
      <w:tr w14:paraId="6C54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594" w:type="dxa"/>
            <w:gridSpan w:val="2"/>
            <w:noWrap w:val="0"/>
            <w:vAlign w:val="center"/>
          </w:tcPr>
          <w:p w14:paraId="42096739">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乡镇政府</w:t>
            </w:r>
          </w:p>
          <w:p w14:paraId="3CEFB521">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审核意见</w:t>
            </w:r>
          </w:p>
        </w:tc>
        <w:tc>
          <w:tcPr>
            <w:tcW w:w="8927" w:type="dxa"/>
            <w:gridSpan w:val="11"/>
            <w:noWrap w:val="0"/>
            <w:vAlign w:val="center"/>
          </w:tcPr>
          <w:p w14:paraId="35BC568A">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经调查审核，上述情况属实。经研究公示，建议列为农村危房</w:t>
            </w:r>
            <w:r>
              <w:rPr>
                <w:rFonts w:hint="eastAsia" w:ascii="仿宋_GB2312" w:hAnsi="仿宋_GB2312" w:eastAsia="仿宋_GB2312" w:cs="仿宋_GB2312"/>
                <w:bCs/>
                <w:color w:val="auto"/>
                <w:sz w:val="24"/>
                <w:szCs w:val="24"/>
                <w:lang w:eastAsia="zh-CN"/>
              </w:rPr>
              <w:t>（农房抗震）</w:t>
            </w:r>
            <w:r>
              <w:rPr>
                <w:rFonts w:hint="eastAsia" w:ascii="仿宋_GB2312" w:hAnsi="仿宋_GB2312" w:eastAsia="仿宋_GB2312" w:cs="仿宋_GB2312"/>
                <w:bCs/>
                <w:color w:val="auto"/>
                <w:sz w:val="24"/>
                <w:szCs w:val="24"/>
                <w:lang w:val="en-US" w:eastAsia="zh-CN"/>
              </w:rPr>
              <w:t>改造</w:t>
            </w:r>
            <w:r>
              <w:rPr>
                <w:rFonts w:hint="eastAsia" w:ascii="仿宋_GB2312" w:hAnsi="仿宋_GB2312" w:eastAsia="仿宋_GB2312" w:cs="仿宋_GB2312"/>
                <w:bCs/>
                <w:color w:val="auto"/>
                <w:sz w:val="24"/>
                <w:szCs w:val="24"/>
              </w:rPr>
              <w:t>补助对象。</w:t>
            </w:r>
            <w:r>
              <w:rPr>
                <w:rFonts w:hint="eastAsia" w:ascii="仿宋_GB2312" w:hAnsi="仿宋_GB2312" w:eastAsia="仿宋_GB2312" w:cs="仿宋_GB2312"/>
                <w:bCs/>
                <w:color w:val="auto"/>
                <w:sz w:val="24"/>
                <w:szCs w:val="24"/>
                <w:lang w:val="en-US" w:eastAsia="zh-CN"/>
              </w:rPr>
              <w:t xml:space="preserve">                                                    </w:t>
            </w:r>
          </w:p>
          <w:p w14:paraId="2F127DA4">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审核单位（盖章）  </w:t>
            </w:r>
          </w:p>
          <w:p w14:paraId="665DE4B3">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调查人：                审核人：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年    月    日                                         </w:t>
            </w:r>
          </w:p>
        </w:tc>
      </w:tr>
      <w:tr w14:paraId="6220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594" w:type="dxa"/>
            <w:gridSpan w:val="2"/>
            <w:noWrap w:val="0"/>
            <w:vAlign w:val="center"/>
          </w:tcPr>
          <w:p w14:paraId="1CCDC8E9">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县级</w:t>
            </w:r>
          </w:p>
          <w:p w14:paraId="12681B00">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审批意见</w:t>
            </w:r>
          </w:p>
        </w:tc>
        <w:tc>
          <w:tcPr>
            <w:tcW w:w="8927" w:type="dxa"/>
            <w:gridSpan w:val="11"/>
            <w:noWrap w:val="0"/>
            <w:vAlign w:val="center"/>
          </w:tcPr>
          <w:p w14:paraId="3C8A593F">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经研究，同意乡镇意见。</w:t>
            </w:r>
          </w:p>
          <w:p w14:paraId="4D08B5A5">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批准单位（盖章）</w:t>
            </w:r>
          </w:p>
          <w:p w14:paraId="390C420D">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批准人：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年    月    日                                                     </w:t>
            </w:r>
          </w:p>
        </w:tc>
      </w:tr>
    </w:tbl>
    <w:p w14:paraId="7852F9E8">
      <w:pPr>
        <w:rPr>
          <w:rFonts w:hint="eastAsia" w:eastAsia="宋体"/>
          <w:lang w:val="en-US" w:eastAsia="zh-CN"/>
        </w:rPr>
      </w:pPr>
      <w:bookmarkStart w:id="0" w:name="_GoBack"/>
      <w:bookmarkEnd w:id="0"/>
    </w:p>
    <w:sectPr>
      <w:pgSz w:w="11906" w:h="16838"/>
      <w:pgMar w:top="1270" w:right="1587" w:bottom="127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MDc5NDMwYjNkNzgzMjAyMjY1YmRhZGQxZGI0ODUifQ=="/>
  </w:docVars>
  <w:rsids>
    <w:rsidRoot w:val="56E30ED6"/>
    <w:rsid w:val="56E3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Body Text Indent"/>
    <w:basedOn w:val="1"/>
    <w:next w:val="1"/>
    <w:qFormat/>
    <w:uiPriority w:val="99"/>
    <w:pPr>
      <w:spacing w:after="120"/>
      <w:ind w:left="420" w:leftChars="200"/>
    </w:pPr>
    <w:rPr>
      <w:rFonts w:cs="宋体"/>
      <w:kern w:val="0"/>
      <w:sz w:val="24"/>
    </w:rPr>
  </w:style>
  <w:style w:type="paragraph" w:styleId="4">
    <w:name w:val="Body Text First Indent"/>
    <w:basedOn w:val="2"/>
    <w:next w:val="2"/>
    <w:qFormat/>
    <w:uiPriority w:val="99"/>
    <w:pPr>
      <w:ind w:firstLine="420" w:firstLineChars="100"/>
    </w:pPr>
  </w:style>
  <w:style w:type="paragraph" w:styleId="5">
    <w:name w:val="Body Text First Indent 2"/>
    <w:basedOn w:val="3"/>
    <w:next w:val="4"/>
    <w:qFormat/>
    <w:uiPriority w:val="99"/>
    <w:pPr>
      <w:ind w:left="0" w:leftChars="0" w:firstLine="40"/>
    </w:pPr>
    <w:rPr>
      <w:rFonts w:ascii="仿宋_GB2312" w:hAnsi="仿宋_GB2312" w:eastAsia="仿宋" w:cs="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2024-11-06T08:01:00Z</dcterms:created>
  <dc:creator>亻、</dc:creator>
  <cp:lastModifiedBy>亻、</cp:lastModifiedBy>
  <dcterms:modified xsi:type="dcterms:W3CDTF">2024-11-06T08:02:06Z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F8971BC84D684A2499E47362D014CDDC_11</vt:lpwstr>
  </property>
</Properties>
</file>