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056" w:rsidRDefault="00025EF0">
      <w:pPr>
        <w:spacing w:line="600" w:lineRule="exact"/>
        <w:rPr>
          <w:rFonts w:ascii="黑体" w:eastAsia="黑体" w:hAnsi="黑体" w:cs="黑体"/>
          <w:szCs w:val="32"/>
        </w:rPr>
      </w:pPr>
      <w:r>
        <w:rPr>
          <w:rFonts w:ascii="黑体" w:eastAsia="黑体" w:hAnsi="黑体" w:cs="黑体" w:hint="eastAsia"/>
          <w:szCs w:val="32"/>
        </w:rPr>
        <w:t>附件</w:t>
      </w:r>
      <w:r>
        <w:rPr>
          <w:rFonts w:ascii="黑体" w:eastAsia="黑体" w:hAnsi="黑体" w:cs="黑体" w:hint="eastAsia"/>
          <w:szCs w:val="32"/>
        </w:rPr>
        <w:t>1</w:t>
      </w:r>
    </w:p>
    <w:p w:rsidR="00B60056" w:rsidRDefault="00025EF0">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市财政局</w:t>
      </w:r>
      <w:r>
        <w:rPr>
          <w:rFonts w:ascii="方正小标宋简体" w:eastAsia="方正小标宋简体" w:hint="eastAsia"/>
          <w:sz w:val="44"/>
          <w:szCs w:val="44"/>
        </w:rPr>
        <w:t>重大执法决定法制审核目录</w:t>
      </w:r>
    </w:p>
    <w:p w:rsidR="00B60056" w:rsidRDefault="00B60056">
      <w:pPr>
        <w:spacing w:line="600" w:lineRule="exact"/>
        <w:jc w:val="center"/>
        <w:rPr>
          <w:rFonts w:ascii="方正小标宋简体" w:eastAsia="方正小标宋简体"/>
          <w:sz w:val="44"/>
          <w:szCs w:val="44"/>
        </w:rPr>
      </w:pPr>
    </w:p>
    <w:tbl>
      <w:tblPr>
        <w:tblW w:w="14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728"/>
        <w:gridCol w:w="6670"/>
        <w:gridCol w:w="1564"/>
        <w:gridCol w:w="1200"/>
      </w:tblGrid>
      <w:tr w:rsidR="00B60056">
        <w:trPr>
          <w:trHeight w:val="1315"/>
          <w:jc w:val="center"/>
        </w:trPr>
        <w:tc>
          <w:tcPr>
            <w:tcW w:w="959" w:type="dxa"/>
            <w:vAlign w:val="center"/>
          </w:tcPr>
          <w:p w:rsidR="00B60056" w:rsidRDefault="00025EF0">
            <w:pPr>
              <w:spacing w:line="600" w:lineRule="exact"/>
              <w:jc w:val="center"/>
              <w:rPr>
                <w:rFonts w:ascii="仿宋_GB2312" w:eastAsia="仿宋_GB2312" w:hAnsi="黑体"/>
                <w:b/>
                <w:szCs w:val="32"/>
              </w:rPr>
            </w:pPr>
            <w:r>
              <w:rPr>
                <w:rFonts w:ascii="仿宋_GB2312" w:eastAsia="仿宋_GB2312" w:hAnsi="黑体" w:hint="eastAsia"/>
                <w:b/>
                <w:szCs w:val="32"/>
              </w:rPr>
              <w:t>序号</w:t>
            </w:r>
          </w:p>
        </w:tc>
        <w:tc>
          <w:tcPr>
            <w:tcW w:w="3728" w:type="dxa"/>
            <w:vAlign w:val="center"/>
          </w:tcPr>
          <w:p w:rsidR="00B60056" w:rsidRDefault="00025EF0">
            <w:pPr>
              <w:spacing w:line="600" w:lineRule="exact"/>
              <w:jc w:val="center"/>
              <w:rPr>
                <w:rFonts w:ascii="仿宋_GB2312" w:eastAsia="仿宋_GB2312" w:hAnsi="黑体"/>
                <w:b/>
                <w:szCs w:val="32"/>
              </w:rPr>
            </w:pPr>
            <w:r>
              <w:rPr>
                <w:rFonts w:ascii="仿宋_GB2312" w:eastAsia="仿宋_GB2312" w:hAnsi="黑体" w:hint="eastAsia"/>
                <w:b/>
                <w:szCs w:val="32"/>
              </w:rPr>
              <w:t>重大执法决定事项名称</w:t>
            </w:r>
          </w:p>
        </w:tc>
        <w:tc>
          <w:tcPr>
            <w:tcW w:w="6670" w:type="dxa"/>
            <w:vAlign w:val="center"/>
          </w:tcPr>
          <w:p w:rsidR="00B60056" w:rsidRDefault="00025EF0">
            <w:pPr>
              <w:spacing w:line="600" w:lineRule="exact"/>
              <w:jc w:val="center"/>
              <w:rPr>
                <w:rFonts w:ascii="仿宋_GB2312" w:eastAsia="仿宋_GB2312" w:hAnsi="黑体"/>
                <w:b/>
                <w:szCs w:val="32"/>
              </w:rPr>
            </w:pPr>
            <w:r>
              <w:rPr>
                <w:rFonts w:ascii="仿宋_GB2312" w:eastAsia="仿宋_GB2312" w:hAnsi="黑体" w:hint="eastAsia"/>
                <w:b/>
                <w:szCs w:val="32"/>
              </w:rPr>
              <w:t>法律依据</w:t>
            </w:r>
          </w:p>
        </w:tc>
        <w:tc>
          <w:tcPr>
            <w:tcW w:w="1564" w:type="dxa"/>
            <w:vAlign w:val="center"/>
          </w:tcPr>
          <w:p w:rsidR="00B60056" w:rsidRDefault="00025EF0">
            <w:pPr>
              <w:spacing w:line="600" w:lineRule="exact"/>
              <w:jc w:val="center"/>
              <w:rPr>
                <w:rFonts w:ascii="仿宋_GB2312" w:eastAsia="仿宋_GB2312" w:hAnsi="黑体"/>
                <w:b/>
                <w:szCs w:val="32"/>
              </w:rPr>
            </w:pPr>
            <w:r>
              <w:rPr>
                <w:rFonts w:ascii="仿宋_GB2312" w:eastAsia="仿宋_GB2312" w:hAnsi="黑体" w:hint="eastAsia"/>
                <w:b/>
                <w:szCs w:val="32"/>
              </w:rPr>
              <w:t>权力类别</w:t>
            </w:r>
          </w:p>
        </w:tc>
        <w:tc>
          <w:tcPr>
            <w:tcW w:w="1200" w:type="dxa"/>
            <w:vAlign w:val="center"/>
          </w:tcPr>
          <w:p w:rsidR="00B60056" w:rsidRDefault="00025EF0">
            <w:pPr>
              <w:spacing w:line="600" w:lineRule="exact"/>
              <w:jc w:val="center"/>
              <w:rPr>
                <w:rFonts w:ascii="仿宋_GB2312" w:eastAsia="仿宋_GB2312" w:hAnsi="黑体"/>
                <w:b/>
                <w:szCs w:val="32"/>
              </w:rPr>
            </w:pPr>
            <w:r>
              <w:rPr>
                <w:rFonts w:ascii="仿宋_GB2312" w:eastAsia="仿宋_GB2312" w:hAnsi="黑体" w:hint="eastAsia"/>
                <w:b/>
                <w:szCs w:val="32"/>
              </w:rPr>
              <w:t>行政执法主体</w:t>
            </w:r>
          </w:p>
        </w:tc>
      </w:tr>
      <w:tr w:rsidR="00B60056">
        <w:trPr>
          <w:trHeight w:val="830"/>
          <w:jc w:val="center"/>
        </w:trPr>
        <w:tc>
          <w:tcPr>
            <w:tcW w:w="959"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1</w:t>
            </w:r>
          </w:p>
        </w:tc>
        <w:tc>
          <w:tcPr>
            <w:tcW w:w="3728"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政府采购违规行为中对采购人的处罚</w:t>
            </w:r>
          </w:p>
        </w:tc>
        <w:tc>
          <w:tcPr>
            <w:tcW w:w="667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《中华人民共和国政府采购法》</w:t>
            </w:r>
          </w:p>
        </w:tc>
        <w:tc>
          <w:tcPr>
            <w:tcW w:w="1564"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行政处罚</w:t>
            </w:r>
          </w:p>
        </w:tc>
        <w:tc>
          <w:tcPr>
            <w:tcW w:w="120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市财政局</w:t>
            </w:r>
          </w:p>
        </w:tc>
      </w:tr>
      <w:tr w:rsidR="00B60056">
        <w:trPr>
          <w:trHeight w:val="915"/>
          <w:jc w:val="center"/>
        </w:trPr>
        <w:tc>
          <w:tcPr>
            <w:tcW w:w="959"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2</w:t>
            </w:r>
          </w:p>
        </w:tc>
        <w:tc>
          <w:tcPr>
            <w:tcW w:w="3728"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政府采购违规行为中对政府采购监督管理部门及其工作人员的处罚</w:t>
            </w:r>
          </w:p>
        </w:tc>
        <w:tc>
          <w:tcPr>
            <w:tcW w:w="667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《中华人民共和国政府采购法》</w:t>
            </w:r>
          </w:p>
        </w:tc>
        <w:tc>
          <w:tcPr>
            <w:tcW w:w="1564"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行政处罚</w:t>
            </w:r>
          </w:p>
        </w:tc>
        <w:tc>
          <w:tcPr>
            <w:tcW w:w="120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市财政局</w:t>
            </w:r>
          </w:p>
        </w:tc>
      </w:tr>
      <w:tr w:rsidR="00B60056">
        <w:trPr>
          <w:trHeight w:val="1930"/>
          <w:jc w:val="center"/>
        </w:trPr>
        <w:tc>
          <w:tcPr>
            <w:tcW w:w="959"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3</w:t>
            </w:r>
          </w:p>
        </w:tc>
        <w:tc>
          <w:tcPr>
            <w:tcW w:w="3728"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政府采购违规行为中对阻挠和限制供应商进入本地区或者本行业政府采购市场的单位或个人的处罚</w:t>
            </w:r>
          </w:p>
        </w:tc>
        <w:tc>
          <w:tcPr>
            <w:tcW w:w="667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《中华人民共和国政府采购法》</w:t>
            </w:r>
          </w:p>
        </w:tc>
        <w:tc>
          <w:tcPr>
            <w:tcW w:w="1564"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行政处罚</w:t>
            </w:r>
          </w:p>
        </w:tc>
        <w:tc>
          <w:tcPr>
            <w:tcW w:w="120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市财政局</w:t>
            </w:r>
          </w:p>
        </w:tc>
      </w:tr>
      <w:tr w:rsidR="00B60056">
        <w:trPr>
          <w:trHeight w:val="788"/>
          <w:jc w:val="center"/>
        </w:trPr>
        <w:tc>
          <w:tcPr>
            <w:tcW w:w="959"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4</w:t>
            </w:r>
          </w:p>
        </w:tc>
        <w:tc>
          <w:tcPr>
            <w:tcW w:w="3728"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政府采购违规行为中对供应商的处罚</w:t>
            </w:r>
          </w:p>
        </w:tc>
        <w:tc>
          <w:tcPr>
            <w:tcW w:w="667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《中华人民共和国政府采购法》</w:t>
            </w:r>
          </w:p>
        </w:tc>
        <w:tc>
          <w:tcPr>
            <w:tcW w:w="1564"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行政处罚</w:t>
            </w:r>
          </w:p>
        </w:tc>
        <w:tc>
          <w:tcPr>
            <w:tcW w:w="120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市财政局</w:t>
            </w:r>
          </w:p>
        </w:tc>
      </w:tr>
      <w:tr w:rsidR="00B60056">
        <w:trPr>
          <w:trHeight w:val="788"/>
          <w:jc w:val="center"/>
        </w:trPr>
        <w:tc>
          <w:tcPr>
            <w:tcW w:w="959"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lastRenderedPageBreak/>
              <w:t>5</w:t>
            </w:r>
          </w:p>
        </w:tc>
        <w:tc>
          <w:tcPr>
            <w:tcW w:w="3728"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对国家机关、社会团体、公司、企业、事业单位和其他组织隐匿或者故意销毁依法应当保存的会计凭证、会计帐簿、财务会计报告行政处罚</w:t>
            </w:r>
          </w:p>
        </w:tc>
        <w:tc>
          <w:tcPr>
            <w:tcW w:w="667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《中华人民共和国会计法》</w:t>
            </w:r>
          </w:p>
        </w:tc>
        <w:tc>
          <w:tcPr>
            <w:tcW w:w="1564"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行政处罚</w:t>
            </w:r>
          </w:p>
        </w:tc>
        <w:tc>
          <w:tcPr>
            <w:tcW w:w="120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市财政局</w:t>
            </w:r>
          </w:p>
        </w:tc>
      </w:tr>
      <w:tr w:rsidR="00B60056">
        <w:trPr>
          <w:trHeight w:val="788"/>
          <w:jc w:val="center"/>
        </w:trPr>
        <w:tc>
          <w:tcPr>
            <w:tcW w:w="959"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6</w:t>
            </w:r>
          </w:p>
        </w:tc>
        <w:tc>
          <w:tcPr>
            <w:tcW w:w="3728"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对国家机关、社会团体、公司、企业、事业单位和其他组织随意变更会计处理办法的行政</w:t>
            </w:r>
          </w:p>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处罚</w:t>
            </w:r>
          </w:p>
        </w:tc>
        <w:tc>
          <w:tcPr>
            <w:tcW w:w="667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《中华人民共和国会计法》</w:t>
            </w:r>
          </w:p>
        </w:tc>
        <w:tc>
          <w:tcPr>
            <w:tcW w:w="1564"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行政处罚</w:t>
            </w:r>
          </w:p>
        </w:tc>
        <w:tc>
          <w:tcPr>
            <w:tcW w:w="120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市财政局</w:t>
            </w:r>
          </w:p>
        </w:tc>
      </w:tr>
      <w:tr w:rsidR="00B60056">
        <w:trPr>
          <w:trHeight w:val="788"/>
          <w:jc w:val="center"/>
        </w:trPr>
        <w:tc>
          <w:tcPr>
            <w:tcW w:w="959"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7</w:t>
            </w:r>
          </w:p>
        </w:tc>
        <w:tc>
          <w:tcPr>
            <w:tcW w:w="3728"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对国家机关、社会团体、公司、企业、事业单位和其他组织未按照规定保管会计资料，致使会计资料损毁、灭失的行政处罚</w:t>
            </w:r>
          </w:p>
        </w:tc>
        <w:tc>
          <w:tcPr>
            <w:tcW w:w="667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《中华人民共和国会计法》</w:t>
            </w:r>
          </w:p>
        </w:tc>
        <w:tc>
          <w:tcPr>
            <w:tcW w:w="1564"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行政处罚</w:t>
            </w:r>
          </w:p>
        </w:tc>
        <w:tc>
          <w:tcPr>
            <w:tcW w:w="120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市财政局</w:t>
            </w:r>
          </w:p>
        </w:tc>
      </w:tr>
      <w:tr w:rsidR="00B60056">
        <w:trPr>
          <w:trHeight w:val="3185"/>
          <w:jc w:val="center"/>
        </w:trPr>
        <w:tc>
          <w:tcPr>
            <w:tcW w:w="959"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lastRenderedPageBreak/>
              <w:t>8</w:t>
            </w:r>
          </w:p>
        </w:tc>
        <w:tc>
          <w:tcPr>
            <w:tcW w:w="3728"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对国家机关、社会团体、公司、企业、事业单位和其他组织伪造、变造会计凭证、会计账簿、编制虚假财务会计报告行政处罚</w:t>
            </w:r>
          </w:p>
        </w:tc>
        <w:tc>
          <w:tcPr>
            <w:tcW w:w="667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《中华人民共和国会计法》</w:t>
            </w:r>
          </w:p>
        </w:tc>
        <w:tc>
          <w:tcPr>
            <w:tcW w:w="1564"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行政处罚</w:t>
            </w:r>
          </w:p>
        </w:tc>
        <w:tc>
          <w:tcPr>
            <w:tcW w:w="120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市财政局</w:t>
            </w:r>
          </w:p>
        </w:tc>
      </w:tr>
      <w:tr w:rsidR="00B60056">
        <w:trPr>
          <w:trHeight w:val="788"/>
          <w:jc w:val="center"/>
        </w:trPr>
        <w:tc>
          <w:tcPr>
            <w:tcW w:w="959"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9</w:t>
            </w:r>
          </w:p>
        </w:tc>
        <w:tc>
          <w:tcPr>
            <w:tcW w:w="3728"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pacing w:val="-11"/>
                <w:sz w:val="21"/>
                <w:szCs w:val="21"/>
              </w:rPr>
              <w:t>对国家机关、社会团体、公司、企业、事业单位和其他组织会计未按照规定建立并实施单位内部会计监督制度或者拒绝依法实施的监督或者不如实提供有关会计资料及有关情况的行政处罚</w:t>
            </w:r>
          </w:p>
        </w:tc>
        <w:tc>
          <w:tcPr>
            <w:tcW w:w="667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《中华人民共和国会计法》</w:t>
            </w:r>
          </w:p>
        </w:tc>
        <w:tc>
          <w:tcPr>
            <w:tcW w:w="1564"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行政处罚</w:t>
            </w:r>
          </w:p>
        </w:tc>
        <w:tc>
          <w:tcPr>
            <w:tcW w:w="120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市财政局</w:t>
            </w:r>
          </w:p>
        </w:tc>
      </w:tr>
      <w:tr w:rsidR="00B60056">
        <w:trPr>
          <w:trHeight w:val="788"/>
          <w:jc w:val="center"/>
        </w:trPr>
        <w:tc>
          <w:tcPr>
            <w:tcW w:w="959"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10</w:t>
            </w:r>
          </w:p>
        </w:tc>
        <w:tc>
          <w:tcPr>
            <w:tcW w:w="3728"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pacing w:val="-11"/>
                <w:sz w:val="21"/>
                <w:szCs w:val="21"/>
              </w:rPr>
              <w:t>对国家机关、社会团体、公司、企业、事业单位和其他组织以未经审核的会计凭证为依据登记会计账簿或者会计账簿不符合规</w:t>
            </w:r>
            <w:r>
              <w:rPr>
                <w:rFonts w:ascii="仿宋_GB2312" w:eastAsia="仿宋_GB2312" w:hAnsi="黑体" w:hint="eastAsia"/>
                <w:b/>
                <w:spacing w:val="-11"/>
                <w:sz w:val="21"/>
                <w:szCs w:val="21"/>
              </w:rPr>
              <w:lastRenderedPageBreak/>
              <w:t>定的行政处罚</w:t>
            </w:r>
          </w:p>
        </w:tc>
        <w:tc>
          <w:tcPr>
            <w:tcW w:w="667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lastRenderedPageBreak/>
              <w:t>《中华人民共和国会计法》</w:t>
            </w:r>
          </w:p>
        </w:tc>
        <w:tc>
          <w:tcPr>
            <w:tcW w:w="1564"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行政处罚</w:t>
            </w:r>
          </w:p>
        </w:tc>
        <w:tc>
          <w:tcPr>
            <w:tcW w:w="120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市财政局</w:t>
            </w:r>
          </w:p>
        </w:tc>
      </w:tr>
      <w:tr w:rsidR="00B60056">
        <w:trPr>
          <w:trHeight w:val="788"/>
          <w:jc w:val="center"/>
        </w:trPr>
        <w:tc>
          <w:tcPr>
            <w:tcW w:w="959"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lastRenderedPageBreak/>
              <w:t>11</w:t>
            </w:r>
          </w:p>
        </w:tc>
        <w:tc>
          <w:tcPr>
            <w:tcW w:w="3728"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pacing w:val="-11"/>
                <w:sz w:val="21"/>
                <w:szCs w:val="21"/>
              </w:rPr>
              <w:t>对国家机关、社会团体、公司、企业、事业单位和其他组织任用会计人员不符合本法规定的行政处罚</w:t>
            </w:r>
          </w:p>
        </w:tc>
        <w:tc>
          <w:tcPr>
            <w:tcW w:w="667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《中华人民共和国会计法》</w:t>
            </w:r>
          </w:p>
        </w:tc>
        <w:tc>
          <w:tcPr>
            <w:tcW w:w="1564"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行政处罚</w:t>
            </w:r>
          </w:p>
        </w:tc>
        <w:tc>
          <w:tcPr>
            <w:tcW w:w="120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市财政局</w:t>
            </w:r>
          </w:p>
        </w:tc>
      </w:tr>
      <w:tr w:rsidR="00B60056">
        <w:trPr>
          <w:trHeight w:val="788"/>
          <w:jc w:val="center"/>
        </w:trPr>
        <w:tc>
          <w:tcPr>
            <w:tcW w:w="959"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12</w:t>
            </w:r>
          </w:p>
        </w:tc>
        <w:tc>
          <w:tcPr>
            <w:tcW w:w="3728" w:type="dxa"/>
            <w:vAlign w:val="center"/>
          </w:tcPr>
          <w:p w:rsidR="00B60056" w:rsidRDefault="00025EF0">
            <w:pPr>
              <w:spacing w:line="600" w:lineRule="exact"/>
              <w:jc w:val="center"/>
              <w:rPr>
                <w:rFonts w:ascii="仿宋_GB2312" w:eastAsia="仿宋_GB2312" w:hAnsi="黑体"/>
                <w:b/>
                <w:spacing w:val="-11"/>
                <w:sz w:val="21"/>
                <w:szCs w:val="21"/>
              </w:rPr>
            </w:pPr>
            <w:r>
              <w:rPr>
                <w:rFonts w:ascii="仿宋_GB2312" w:eastAsia="仿宋_GB2312" w:hAnsi="黑体" w:hint="eastAsia"/>
                <w:b/>
                <w:spacing w:val="-11"/>
                <w:sz w:val="21"/>
                <w:szCs w:val="21"/>
              </w:rPr>
              <w:t>对国家机关、社会团体、公司、企业、事业单位和其他组织私设会计账簿的行政处罚</w:t>
            </w:r>
          </w:p>
        </w:tc>
        <w:tc>
          <w:tcPr>
            <w:tcW w:w="667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《中华人民共和国会计法》</w:t>
            </w:r>
          </w:p>
        </w:tc>
        <w:tc>
          <w:tcPr>
            <w:tcW w:w="1564"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行政处罚</w:t>
            </w:r>
          </w:p>
        </w:tc>
        <w:tc>
          <w:tcPr>
            <w:tcW w:w="120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市财政局</w:t>
            </w:r>
          </w:p>
        </w:tc>
      </w:tr>
      <w:tr w:rsidR="00B60056">
        <w:trPr>
          <w:trHeight w:val="2540"/>
          <w:jc w:val="center"/>
        </w:trPr>
        <w:tc>
          <w:tcPr>
            <w:tcW w:w="959"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13</w:t>
            </w:r>
          </w:p>
        </w:tc>
        <w:tc>
          <w:tcPr>
            <w:tcW w:w="3728" w:type="dxa"/>
            <w:vAlign w:val="center"/>
          </w:tcPr>
          <w:p w:rsidR="00B60056" w:rsidRDefault="00025EF0">
            <w:pPr>
              <w:spacing w:line="600" w:lineRule="exact"/>
              <w:jc w:val="center"/>
              <w:rPr>
                <w:rFonts w:ascii="仿宋_GB2312" w:eastAsia="仿宋_GB2312" w:hAnsi="黑体"/>
                <w:b/>
                <w:spacing w:val="-11"/>
                <w:sz w:val="21"/>
                <w:szCs w:val="21"/>
              </w:rPr>
            </w:pPr>
            <w:r>
              <w:rPr>
                <w:rFonts w:ascii="仿宋_GB2312" w:eastAsia="仿宋_GB2312" w:hAnsi="黑体" w:hint="eastAsia"/>
                <w:b/>
                <w:spacing w:val="-11"/>
                <w:sz w:val="21"/>
                <w:szCs w:val="21"/>
              </w:rPr>
              <w:t>对国家机关、社会团体、公司、企业、事业单位和其他组织不依法设置会计账簿的行政处罚</w:t>
            </w:r>
          </w:p>
        </w:tc>
        <w:tc>
          <w:tcPr>
            <w:tcW w:w="667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《中华人民共和国会计法》</w:t>
            </w:r>
          </w:p>
        </w:tc>
        <w:tc>
          <w:tcPr>
            <w:tcW w:w="1564"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行政处罚</w:t>
            </w:r>
          </w:p>
        </w:tc>
        <w:tc>
          <w:tcPr>
            <w:tcW w:w="120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市财政局</w:t>
            </w:r>
          </w:p>
        </w:tc>
      </w:tr>
      <w:tr w:rsidR="00B60056">
        <w:trPr>
          <w:trHeight w:val="1840"/>
          <w:jc w:val="center"/>
        </w:trPr>
        <w:tc>
          <w:tcPr>
            <w:tcW w:w="959"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14</w:t>
            </w:r>
          </w:p>
        </w:tc>
        <w:tc>
          <w:tcPr>
            <w:tcW w:w="3728" w:type="dxa"/>
            <w:vAlign w:val="center"/>
          </w:tcPr>
          <w:p w:rsidR="00B60056" w:rsidRDefault="00025EF0">
            <w:pPr>
              <w:spacing w:line="600" w:lineRule="exact"/>
              <w:jc w:val="center"/>
              <w:rPr>
                <w:rFonts w:ascii="仿宋_GB2312" w:eastAsia="仿宋_GB2312" w:hAnsi="黑体"/>
                <w:b/>
                <w:spacing w:val="-11"/>
                <w:sz w:val="21"/>
                <w:szCs w:val="21"/>
              </w:rPr>
            </w:pPr>
            <w:r>
              <w:rPr>
                <w:rFonts w:ascii="仿宋_GB2312" w:eastAsia="仿宋_GB2312" w:hAnsi="黑体" w:hint="eastAsia"/>
                <w:b/>
                <w:spacing w:val="-11"/>
                <w:sz w:val="21"/>
                <w:szCs w:val="21"/>
              </w:rPr>
              <w:t>对国家机关、社会团体、公司、企业、事业单位和其他组织向不同的会计资料使用者提供的财务会计报告编制依据不一致的行</w:t>
            </w:r>
            <w:r>
              <w:rPr>
                <w:rFonts w:ascii="仿宋_GB2312" w:eastAsia="仿宋_GB2312" w:hAnsi="黑体" w:hint="eastAsia"/>
                <w:b/>
                <w:spacing w:val="-11"/>
                <w:sz w:val="21"/>
                <w:szCs w:val="21"/>
              </w:rPr>
              <w:lastRenderedPageBreak/>
              <w:t>政处罚</w:t>
            </w:r>
          </w:p>
        </w:tc>
        <w:tc>
          <w:tcPr>
            <w:tcW w:w="667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lastRenderedPageBreak/>
              <w:t>《中华人民共和国会计法》</w:t>
            </w:r>
          </w:p>
        </w:tc>
        <w:tc>
          <w:tcPr>
            <w:tcW w:w="1564"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行政处罚</w:t>
            </w:r>
          </w:p>
        </w:tc>
        <w:tc>
          <w:tcPr>
            <w:tcW w:w="120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市财政局</w:t>
            </w:r>
          </w:p>
        </w:tc>
      </w:tr>
      <w:tr w:rsidR="00B60056">
        <w:trPr>
          <w:trHeight w:val="2830"/>
          <w:jc w:val="center"/>
        </w:trPr>
        <w:tc>
          <w:tcPr>
            <w:tcW w:w="959"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lastRenderedPageBreak/>
              <w:t>15</w:t>
            </w:r>
          </w:p>
        </w:tc>
        <w:tc>
          <w:tcPr>
            <w:tcW w:w="3728" w:type="dxa"/>
            <w:vAlign w:val="center"/>
          </w:tcPr>
          <w:p w:rsidR="00B60056" w:rsidRDefault="00025EF0">
            <w:pPr>
              <w:spacing w:line="600" w:lineRule="exact"/>
              <w:jc w:val="center"/>
              <w:rPr>
                <w:rFonts w:ascii="仿宋_GB2312" w:eastAsia="仿宋_GB2312" w:hAnsi="黑体"/>
                <w:b/>
                <w:spacing w:val="-11"/>
                <w:sz w:val="21"/>
                <w:szCs w:val="21"/>
              </w:rPr>
            </w:pPr>
            <w:r>
              <w:rPr>
                <w:rFonts w:ascii="仿宋_GB2312" w:eastAsia="仿宋_GB2312" w:hAnsi="黑体" w:hint="eastAsia"/>
                <w:b/>
                <w:spacing w:val="-11"/>
                <w:sz w:val="21"/>
                <w:szCs w:val="21"/>
              </w:rPr>
              <w:t>对国家机关、社会团体、公司、企业、事业单位和其他组织未按照规定填制、取得原始凭证或者填制、取得的原始凭证不符合规定的行政处罚</w:t>
            </w:r>
          </w:p>
        </w:tc>
        <w:tc>
          <w:tcPr>
            <w:tcW w:w="667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《中华人民共和国会计法》</w:t>
            </w:r>
          </w:p>
        </w:tc>
        <w:tc>
          <w:tcPr>
            <w:tcW w:w="1564"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行政处罚</w:t>
            </w:r>
          </w:p>
        </w:tc>
        <w:tc>
          <w:tcPr>
            <w:tcW w:w="120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市财政局</w:t>
            </w:r>
          </w:p>
        </w:tc>
      </w:tr>
      <w:tr w:rsidR="00B60056">
        <w:trPr>
          <w:trHeight w:val="2950"/>
          <w:jc w:val="center"/>
        </w:trPr>
        <w:tc>
          <w:tcPr>
            <w:tcW w:w="959"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16</w:t>
            </w:r>
          </w:p>
        </w:tc>
        <w:tc>
          <w:tcPr>
            <w:tcW w:w="3728" w:type="dxa"/>
            <w:vAlign w:val="center"/>
          </w:tcPr>
          <w:p w:rsidR="00B60056" w:rsidRDefault="00025EF0">
            <w:pPr>
              <w:spacing w:line="600" w:lineRule="exact"/>
              <w:jc w:val="center"/>
              <w:rPr>
                <w:rFonts w:ascii="仿宋_GB2312" w:eastAsia="仿宋_GB2312" w:hAnsi="黑体"/>
                <w:b/>
                <w:spacing w:val="-11"/>
                <w:sz w:val="21"/>
                <w:szCs w:val="21"/>
              </w:rPr>
            </w:pPr>
            <w:r>
              <w:rPr>
                <w:rFonts w:ascii="仿宋_GB2312" w:eastAsia="仿宋_GB2312" w:hAnsi="黑体" w:hint="eastAsia"/>
                <w:b/>
                <w:spacing w:val="-11"/>
                <w:sz w:val="21"/>
                <w:szCs w:val="21"/>
              </w:rPr>
              <w:t>对国家机关、社会团体、公司、企业、事业单位和其他组织未按照规定使用会计记录文字或者记账本位币的行政处罚</w:t>
            </w:r>
          </w:p>
        </w:tc>
        <w:tc>
          <w:tcPr>
            <w:tcW w:w="667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《中华人民共和国会计法》</w:t>
            </w:r>
          </w:p>
        </w:tc>
        <w:tc>
          <w:tcPr>
            <w:tcW w:w="1564"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行政处罚</w:t>
            </w:r>
          </w:p>
        </w:tc>
        <w:tc>
          <w:tcPr>
            <w:tcW w:w="120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市财政局</w:t>
            </w:r>
          </w:p>
        </w:tc>
      </w:tr>
      <w:tr w:rsidR="00B60056">
        <w:trPr>
          <w:trHeight w:val="788"/>
          <w:jc w:val="center"/>
        </w:trPr>
        <w:tc>
          <w:tcPr>
            <w:tcW w:w="959"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lastRenderedPageBreak/>
              <w:t>17</w:t>
            </w:r>
          </w:p>
        </w:tc>
        <w:tc>
          <w:tcPr>
            <w:tcW w:w="3728" w:type="dxa"/>
            <w:vAlign w:val="center"/>
          </w:tcPr>
          <w:p w:rsidR="00B60056" w:rsidRDefault="00025EF0">
            <w:pPr>
              <w:spacing w:line="600" w:lineRule="exact"/>
              <w:jc w:val="center"/>
              <w:rPr>
                <w:rFonts w:ascii="仿宋_GB2312" w:eastAsia="仿宋_GB2312" w:hAnsi="黑体"/>
                <w:b/>
                <w:spacing w:val="-11"/>
                <w:sz w:val="21"/>
                <w:szCs w:val="21"/>
              </w:rPr>
            </w:pPr>
            <w:r>
              <w:rPr>
                <w:rFonts w:ascii="仿宋_GB2312" w:eastAsia="仿宋_GB2312" w:hAnsi="黑体" w:hint="eastAsia"/>
                <w:b/>
                <w:spacing w:val="-11"/>
                <w:sz w:val="21"/>
                <w:szCs w:val="21"/>
              </w:rPr>
              <w:t>对采购人、采购代理机构及其工作人员恶意串通、获取不正当利益、提供虚假材料、泄露标的等的处罚</w:t>
            </w:r>
          </w:p>
        </w:tc>
        <w:tc>
          <w:tcPr>
            <w:tcW w:w="667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《中华人民共和国政府采购法》</w:t>
            </w:r>
          </w:p>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《中华人民共和国政府采购法实施条例》</w:t>
            </w:r>
          </w:p>
        </w:tc>
        <w:tc>
          <w:tcPr>
            <w:tcW w:w="1564"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行政处罚</w:t>
            </w:r>
          </w:p>
        </w:tc>
        <w:tc>
          <w:tcPr>
            <w:tcW w:w="120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市财政局</w:t>
            </w:r>
          </w:p>
        </w:tc>
      </w:tr>
      <w:tr w:rsidR="00B60056">
        <w:trPr>
          <w:trHeight w:val="2945"/>
          <w:jc w:val="center"/>
        </w:trPr>
        <w:tc>
          <w:tcPr>
            <w:tcW w:w="959"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18</w:t>
            </w:r>
          </w:p>
        </w:tc>
        <w:tc>
          <w:tcPr>
            <w:tcW w:w="3728" w:type="dxa"/>
            <w:vAlign w:val="center"/>
          </w:tcPr>
          <w:p w:rsidR="00B60056" w:rsidRDefault="00025EF0">
            <w:pPr>
              <w:spacing w:line="600" w:lineRule="exact"/>
              <w:jc w:val="center"/>
              <w:rPr>
                <w:rFonts w:ascii="仿宋_GB2312" w:eastAsia="仿宋_GB2312" w:hAnsi="黑体"/>
                <w:b/>
                <w:spacing w:val="-11"/>
                <w:sz w:val="21"/>
                <w:szCs w:val="21"/>
              </w:rPr>
            </w:pPr>
            <w:r>
              <w:rPr>
                <w:rFonts w:ascii="仿宋_GB2312" w:eastAsia="仿宋_GB2312" w:hAnsi="黑体" w:hint="eastAsia"/>
                <w:b/>
                <w:spacing w:val="-11"/>
                <w:sz w:val="21"/>
                <w:szCs w:val="21"/>
              </w:rPr>
              <w:t>对采购人、采购代理机构隐匿、销毁应当保存的采购文件或者伪造、变造采购文件的处罚</w:t>
            </w:r>
          </w:p>
        </w:tc>
        <w:tc>
          <w:tcPr>
            <w:tcW w:w="667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《中华人民共和国政府采购法》</w:t>
            </w:r>
          </w:p>
        </w:tc>
        <w:tc>
          <w:tcPr>
            <w:tcW w:w="1564"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行政处罚</w:t>
            </w:r>
          </w:p>
        </w:tc>
        <w:tc>
          <w:tcPr>
            <w:tcW w:w="120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市财政局</w:t>
            </w:r>
          </w:p>
        </w:tc>
      </w:tr>
      <w:tr w:rsidR="00B60056">
        <w:trPr>
          <w:trHeight w:val="2230"/>
          <w:jc w:val="center"/>
        </w:trPr>
        <w:tc>
          <w:tcPr>
            <w:tcW w:w="959"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19</w:t>
            </w:r>
          </w:p>
        </w:tc>
        <w:tc>
          <w:tcPr>
            <w:tcW w:w="3728" w:type="dxa"/>
            <w:vAlign w:val="center"/>
          </w:tcPr>
          <w:p w:rsidR="00B60056" w:rsidRDefault="00025EF0">
            <w:pPr>
              <w:spacing w:line="600" w:lineRule="exact"/>
              <w:jc w:val="center"/>
              <w:rPr>
                <w:rFonts w:ascii="仿宋_GB2312" w:eastAsia="仿宋_GB2312" w:hAnsi="黑体"/>
                <w:b/>
                <w:spacing w:val="-11"/>
                <w:sz w:val="21"/>
                <w:szCs w:val="21"/>
              </w:rPr>
            </w:pPr>
            <w:r>
              <w:rPr>
                <w:rFonts w:ascii="仿宋_GB2312" w:eastAsia="仿宋_GB2312" w:hAnsi="黑体" w:hint="eastAsia"/>
                <w:b/>
                <w:spacing w:val="-11"/>
                <w:sz w:val="21"/>
                <w:szCs w:val="21"/>
              </w:rPr>
              <w:t>对供应商违法行为的处罚</w:t>
            </w:r>
          </w:p>
        </w:tc>
        <w:tc>
          <w:tcPr>
            <w:tcW w:w="667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《中华人民共和国政府采购法》</w:t>
            </w:r>
          </w:p>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《中华人民共和国政府采购法实施条例》</w:t>
            </w:r>
          </w:p>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《政府采购非招标采购方式管理办法》</w:t>
            </w:r>
          </w:p>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《政府采购质疑和投诉办法》</w:t>
            </w:r>
          </w:p>
        </w:tc>
        <w:tc>
          <w:tcPr>
            <w:tcW w:w="1564"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行政处罚</w:t>
            </w:r>
          </w:p>
        </w:tc>
        <w:tc>
          <w:tcPr>
            <w:tcW w:w="120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市财政局</w:t>
            </w:r>
          </w:p>
        </w:tc>
      </w:tr>
      <w:tr w:rsidR="00B60056">
        <w:trPr>
          <w:trHeight w:val="788"/>
          <w:jc w:val="center"/>
        </w:trPr>
        <w:tc>
          <w:tcPr>
            <w:tcW w:w="959"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20</w:t>
            </w:r>
          </w:p>
        </w:tc>
        <w:tc>
          <w:tcPr>
            <w:tcW w:w="3728" w:type="dxa"/>
            <w:vAlign w:val="center"/>
          </w:tcPr>
          <w:p w:rsidR="00B60056" w:rsidRDefault="00025EF0">
            <w:pPr>
              <w:spacing w:line="600" w:lineRule="exact"/>
              <w:jc w:val="center"/>
              <w:rPr>
                <w:rFonts w:ascii="仿宋_GB2312" w:eastAsia="仿宋_GB2312" w:hAnsi="黑体"/>
                <w:b/>
                <w:spacing w:val="-11"/>
                <w:sz w:val="21"/>
                <w:szCs w:val="21"/>
              </w:rPr>
            </w:pPr>
            <w:r>
              <w:rPr>
                <w:rFonts w:ascii="仿宋_GB2312" w:eastAsia="仿宋_GB2312" w:hAnsi="黑体" w:hint="eastAsia"/>
                <w:b/>
                <w:spacing w:val="-11"/>
                <w:sz w:val="21"/>
                <w:szCs w:val="21"/>
              </w:rPr>
              <w:t>对采购人未编制采购计划、规避招标、违规</w:t>
            </w:r>
            <w:r>
              <w:rPr>
                <w:rFonts w:ascii="仿宋_GB2312" w:eastAsia="仿宋_GB2312" w:hAnsi="黑体" w:hint="eastAsia"/>
                <w:b/>
                <w:spacing w:val="-11"/>
                <w:sz w:val="21"/>
                <w:szCs w:val="21"/>
              </w:rPr>
              <w:lastRenderedPageBreak/>
              <w:t>确定供应商、未依法管理合同、未依法采用非招标方式等行为的处罚</w:t>
            </w:r>
          </w:p>
        </w:tc>
        <w:tc>
          <w:tcPr>
            <w:tcW w:w="667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lastRenderedPageBreak/>
              <w:t>《中华人民共和国政府采购法实施条例》</w:t>
            </w:r>
          </w:p>
        </w:tc>
        <w:tc>
          <w:tcPr>
            <w:tcW w:w="1564"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行政处罚</w:t>
            </w:r>
          </w:p>
        </w:tc>
        <w:tc>
          <w:tcPr>
            <w:tcW w:w="120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市财政局</w:t>
            </w:r>
          </w:p>
        </w:tc>
      </w:tr>
      <w:tr w:rsidR="00B60056">
        <w:trPr>
          <w:trHeight w:val="788"/>
          <w:jc w:val="center"/>
        </w:trPr>
        <w:tc>
          <w:tcPr>
            <w:tcW w:w="959"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lastRenderedPageBreak/>
              <w:t>21</w:t>
            </w:r>
          </w:p>
        </w:tc>
        <w:tc>
          <w:tcPr>
            <w:tcW w:w="3728" w:type="dxa"/>
            <w:vAlign w:val="center"/>
          </w:tcPr>
          <w:p w:rsidR="00B60056" w:rsidRDefault="00025EF0">
            <w:pPr>
              <w:spacing w:line="600" w:lineRule="exact"/>
              <w:jc w:val="center"/>
              <w:rPr>
                <w:rFonts w:ascii="仿宋_GB2312" w:eastAsia="仿宋_GB2312" w:hAnsi="黑体"/>
                <w:b/>
                <w:spacing w:val="-11"/>
                <w:sz w:val="21"/>
                <w:szCs w:val="21"/>
              </w:rPr>
            </w:pPr>
            <w:r>
              <w:rPr>
                <w:rFonts w:ascii="仿宋_GB2312" w:eastAsia="仿宋_GB2312" w:hAnsi="黑体" w:hint="eastAsia"/>
                <w:b/>
                <w:spacing w:val="-11"/>
                <w:sz w:val="21"/>
                <w:szCs w:val="21"/>
              </w:rPr>
              <w:t>对集中采购机构内部制度不健全、依法应当分设分离的岗位和人员未分设分离；将集中采购项目委托其他采购代理机构采购；从事营利活动的处罚</w:t>
            </w:r>
          </w:p>
        </w:tc>
        <w:tc>
          <w:tcPr>
            <w:tcW w:w="667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《中华人民共和国政府采购法实施条例》</w:t>
            </w:r>
          </w:p>
        </w:tc>
        <w:tc>
          <w:tcPr>
            <w:tcW w:w="1564"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行政处罚</w:t>
            </w:r>
          </w:p>
        </w:tc>
        <w:tc>
          <w:tcPr>
            <w:tcW w:w="120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市财政局</w:t>
            </w:r>
          </w:p>
        </w:tc>
      </w:tr>
      <w:tr w:rsidR="00B60056">
        <w:trPr>
          <w:trHeight w:val="788"/>
          <w:jc w:val="center"/>
        </w:trPr>
        <w:tc>
          <w:tcPr>
            <w:tcW w:w="959"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22</w:t>
            </w:r>
          </w:p>
        </w:tc>
        <w:tc>
          <w:tcPr>
            <w:tcW w:w="3728" w:type="dxa"/>
            <w:vAlign w:val="center"/>
          </w:tcPr>
          <w:p w:rsidR="00B60056" w:rsidRDefault="00025EF0">
            <w:pPr>
              <w:spacing w:line="600" w:lineRule="exact"/>
              <w:jc w:val="center"/>
              <w:rPr>
                <w:rFonts w:ascii="仿宋_GB2312" w:eastAsia="仿宋_GB2312" w:hAnsi="黑体"/>
                <w:b/>
                <w:spacing w:val="-11"/>
                <w:sz w:val="21"/>
                <w:szCs w:val="21"/>
              </w:rPr>
            </w:pPr>
            <w:r>
              <w:rPr>
                <w:rFonts w:ascii="仿宋_GB2312" w:eastAsia="仿宋_GB2312" w:hAnsi="黑体" w:hint="eastAsia"/>
                <w:b/>
                <w:spacing w:val="-11"/>
                <w:sz w:val="21"/>
                <w:szCs w:val="21"/>
              </w:rPr>
              <w:t>对采购人员与供应商有利害关系而不依法回避的处罚</w:t>
            </w:r>
          </w:p>
        </w:tc>
        <w:tc>
          <w:tcPr>
            <w:tcW w:w="667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《中华人民共和国政府采购法实施条例》</w:t>
            </w:r>
          </w:p>
        </w:tc>
        <w:tc>
          <w:tcPr>
            <w:tcW w:w="1564"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行政处罚</w:t>
            </w:r>
          </w:p>
        </w:tc>
        <w:tc>
          <w:tcPr>
            <w:tcW w:w="120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市财政局</w:t>
            </w:r>
          </w:p>
        </w:tc>
      </w:tr>
      <w:tr w:rsidR="00B60056">
        <w:trPr>
          <w:trHeight w:val="2930"/>
          <w:jc w:val="center"/>
        </w:trPr>
        <w:tc>
          <w:tcPr>
            <w:tcW w:w="959"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23</w:t>
            </w:r>
          </w:p>
        </w:tc>
        <w:tc>
          <w:tcPr>
            <w:tcW w:w="3728" w:type="dxa"/>
            <w:vAlign w:val="center"/>
          </w:tcPr>
          <w:p w:rsidR="00B60056" w:rsidRDefault="00025EF0">
            <w:pPr>
              <w:spacing w:line="600" w:lineRule="exact"/>
              <w:jc w:val="center"/>
              <w:rPr>
                <w:rFonts w:ascii="仿宋_GB2312" w:eastAsia="仿宋_GB2312" w:hAnsi="黑体"/>
                <w:b/>
                <w:spacing w:val="-11"/>
                <w:sz w:val="21"/>
                <w:szCs w:val="21"/>
              </w:rPr>
            </w:pPr>
            <w:r>
              <w:rPr>
                <w:rFonts w:ascii="仿宋_GB2312" w:eastAsia="仿宋_GB2312" w:hAnsi="黑体" w:hint="eastAsia"/>
                <w:b/>
                <w:spacing w:val="-11"/>
                <w:sz w:val="21"/>
                <w:szCs w:val="21"/>
              </w:rPr>
              <w:t>对评审专家未依法独立评审、泄露评审情况；应回避而未回避；收受贿赂或获取其他不正当利益、存在明显不合理或不正当倾向性等行为的处罚</w:t>
            </w:r>
          </w:p>
        </w:tc>
        <w:tc>
          <w:tcPr>
            <w:tcW w:w="667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《中华人民共和国政府采购法实施条例》</w:t>
            </w:r>
          </w:p>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《政府采购货物和服务招标投标管理办法》</w:t>
            </w:r>
          </w:p>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《政府采购非招标采购方式管理办法》</w:t>
            </w:r>
          </w:p>
        </w:tc>
        <w:tc>
          <w:tcPr>
            <w:tcW w:w="1564"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行政处罚</w:t>
            </w:r>
          </w:p>
        </w:tc>
        <w:tc>
          <w:tcPr>
            <w:tcW w:w="120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市财政局</w:t>
            </w:r>
          </w:p>
        </w:tc>
      </w:tr>
      <w:tr w:rsidR="00B60056">
        <w:trPr>
          <w:trHeight w:val="788"/>
          <w:jc w:val="center"/>
        </w:trPr>
        <w:tc>
          <w:tcPr>
            <w:tcW w:w="959"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lastRenderedPageBreak/>
              <w:t>24</w:t>
            </w:r>
          </w:p>
        </w:tc>
        <w:tc>
          <w:tcPr>
            <w:tcW w:w="3728" w:type="dxa"/>
            <w:vAlign w:val="center"/>
          </w:tcPr>
          <w:p w:rsidR="00B60056" w:rsidRDefault="00025EF0">
            <w:pPr>
              <w:spacing w:line="600" w:lineRule="exact"/>
              <w:jc w:val="center"/>
              <w:rPr>
                <w:rFonts w:ascii="仿宋_GB2312" w:eastAsia="仿宋_GB2312" w:hAnsi="黑体"/>
                <w:b/>
                <w:spacing w:val="-11"/>
                <w:sz w:val="21"/>
                <w:szCs w:val="21"/>
              </w:rPr>
            </w:pPr>
            <w:r>
              <w:rPr>
                <w:rFonts w:ascii="仿宋_GB2312" w:eastAsia="仿宋_GB2312" w:hAnsi="黑体" w:hint="eastAsia"/>
                <w:b/>
                <w:spacing w:val="-11"/>
                <w:sz w:val="21"/>
                <w:szCs w:val="21"/>
              </w:rPr>
              <w:t>对金融企业不按照规定建立内部财务管理制度、内部财务管理制度明显与国家法律、法规和统一的财务管理规章制度相抵触，且不按财政部门要求修改的、不按照规定提供财务信息的、拒绝、阻扰依法实施的财务监督的处罚</w:t>
            </w:r>
          </w:p>
        </w:tc>
        <w:tc>
          <w:tcPr>
            <w:tcW w:w="667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《金融企业财务规则》</w:t>
            </w:r>
          </w:p>
        </w:tc>
        <w:tc>
          <w:tcPr>
            <w:tcW w:w="1564"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行政处罚</w:t>
            </w:r>
          </w:p>
        </w:tc>
        <w:tc>
          <w:tcPr>
            <w:tcW w:w="120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市财政局</w:t>
            </w:r>
          </w:p>
        </w:tc>
      </w:tr>
      <w:tr w:rsidR="00B60056">
        <w:trPr>
          <w:trHeight w:val="788"/>
          <w:jc w:val="center"/>
        </w:trPr>
        <w:tc>
          <w:tcPr>
            <w:tcW w:w="959"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25</w:t>
            </w:r>
          </w:p>
        </w:tc>
        <w:tc>
          <w:tcPr>
            <w:tcW w:w="3728" w:type="dxa"/>
            <w:vAlign w:val="center"/>
          </w:tcPr>
          <w:p w:rsidR="00B60056" w:rsidRDefault="00025EF0">
            <w:pPr>
              <w:spacing w:line="600" w:lineRule="exact"/>
              <w:jc w:val="center"/>
              <w:rPr>
                <w:rFonts w:ascii="仿宋_GB2312" w:eastAsia="仿宋_GB2312" w:hAnsi="黑体"/>
                <w:b/>
                <w:spacing w:val="-11"/>
                <w:sz w:val="21"/>
                <w:szCs w:val="21"/>
              </w:rPr>
            </w:pPr>
            <w:r>
              <w:rPr>
                <w:rFonts w:ascii="仿宋_GB2312" w:eastAsia="仿宋_GB2312" w:hAnsi="黑体" w:hint="eastAsia"/>
                <w:b/>
                <w:spacing w:val="-11"/>
                <w:sz w:val="21"/>
                <w:szCs w:val="21"/>
              </w:rPr>
              <w:t>中介机构从事代理记账业务审批</w:t>
            </w:r>
          </w:p>
        </w:tc>
        <w:tc>
          <w:tcPr>
            <w:tcW w:w="667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《代理记账管理办法》</w:t>
            </w:r>
          </w:p>
        </w:tc>
        <w:tc>
          <w:tcPr>
            <w:tcW w:w="1564"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行政许可</w:t>
            </w:r>
          </w:p>
        </w:tc>
        <w:tc>
          <w:tcPr>
            <w:tcW w:w="1200" w:type="dxa"/>
            <w:vAlign w:val="center"/>
          </w:tcPr>
          <w:p w:rsidR="00B60056" w:rsidRDefault="00025EF0">
            <w:pPr>
              <w:spacing w:line="600" w:lineRule="exact"/>
              <w:jc w:val="center"/>
              <w:rPr>
                <w:rFonts w:ascii="仿宋_GB2312" w:eastAsia="仿宋_GB2312" w:hAnsi="黑体"/>
                <w:b/>
                <w:sz w:val="21"/>
                <w:szCs w:val="21"/>
              </w:rPr>
            </w:pPr>
            <w:r>
              <w:rPr>
                <w:rFonts w:ascii="仿宋_GB2312" w:eastAsia="仿宋_GB2312" w:hAnsi="黑体" w:hint="eastAsia"/>
                <w:b/>
                <w:sz w:val="21"/>
                <w:szCs w:val="21"/>
              </w:rPr>
              <w:t>市财政局</w:t>
            </w:r>
            <w:bookmarkStart w:id="0" w:name="_GoBack"/>
            <w:bookmarkEnd w:id="0"/>
          </w:p>
        </w:tc>
      </w:tr>
    </w:tbl>
    <w:p w:rsidR="00B60056" w:rsidRDefault="00025EF0">
      <w:r>
        <w:rPr>
          <w:rFonts w:hint="eastAsia"/>
        </w:rPr>
        <w:t>填表说明：“权力类别”一栏填写行政许可、行政处罚、行政强制等执法类型。</w:t>
      </w:r>
    </w:p>
    <w:sectPr w:rsidR="00B60056" w:rsidSect="00B6005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EF0" w:rsidRDefault="00025EF0">
      <w:pPr>
        <w:spacing w:line="240" w:lineRule="auto"/>
      </w:pPr>
      <w:r>
        <w:separator/>
      </w:r>
    </w:p>
  </w:endnote>
  <w:endnote w:type="continuationSeparator" w:id="1">
    <w:p w:rsidR="00025EF0" w:rsidRDefault="00025EF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EF0" w:rsidRDefault="00025EF0">
      <w:r>
        <w:separator/>
      </w:r>
    </w:p>
  </w:footnote>
  <w:footnote w:type="continuationSeparator" w:id="1">
    <w:p w:rsidR="00025EF0" w:rsidRDefault="00025E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TM4MTVkNWZkOWNiODNhZjNiMDAxY2MxZWZkZjZkYjMifQ=="/>
  </w:docVars>
  <w:rsids>
    <w:rsidRoot w:val="3C2E1ADF"/>
    <w:rsid w:val="00025EF0"/>
    <w:rsid w:val="0041466B"/>
    <w:rsid w:val="00B60056"/>
    <w:rsid w:val="186D2C60"/>
    <w:rsid w:val="247B1B6D"/>
    <w:rsid w:val="2DF67B35"/>
    <w:rsid w:val="3C2E1ADF"/>
    <w:rsid w:val="45AC290D"/>
    <w:rsid w:val="60F66506"/>
    <w:rsid w:val="744027D8"/>
    <w:rsid w:val="7CB619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0056"/>
    <w:pPr>
      <w:widowControl w:val="0"/>
      <w:adjustRightInd w:val="0"/>
      <w:snapToGrid w:val="0"/>
      <w:spacing w:line="298" w:lineRule="auto"/>
      <w:jc w:val="both"/>
      <w:textAlignment w:val="baseline"/>
    </w:pPr>
    <w:rPr>
      <w:rFonts w:eastAsia="方正仿宋_GBK"/>
      <w:snapToGrid w:val="0"/>
      <w:kern w:val="3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1466B"/>
    <w:pPr>
      <w:pBdr>
        <w:bottom w:val="single" w:sz="6" w:space="1" w:color="auto"/>
      </w:pBdr>
      <w:tabs>
        <w:tab w:val="center" w:pos="4153"/>
        <w:tab w:val="right" w:pos="8306"/>
      </w:tabs>
      <w:spacing w:line="240" w:lineRule="auto"/>
      <w:jc w:val="center"/>
    </w:pPr>
    <w:rPr>
      <w:sz w:val="18"/>
      <w:szCs w:val="18"/>
    </w:rPr>
  </w:style>
  <w:style w:type="character" w:customStyle="1" w:styleId="Char">
    <w:name w:val="页眉 Char"/>
    <w:basedOn w:val="a0"/>
    <w:link w:val="a3"/>
    <w:rsid w:val="0041466B"/>
    <w:rPr>
      <w:rFonts w:eastAsia="方正仿宋_GBK"/>
      <w:snapToGrid w:val="0"/>
      <w:kern w:val="32"/>
      <w:sz w:val="18"/>
      <w:szCs w:val="18"/>
    </w:rPr>
  </w:style>
  <w:style w:type="paragraph" w:styleId="a4">
    <w:name w:val="footer"/>
    <w:basedOn w:val="a"/>
    <w:link w:val="Char0"/>
    <w:rsid w:val="0041466B"/>
    <w:pPr>
      <w:tabs>
        <w:tab w:val="center" w:pos="4153"/>
        <w:tab w:val="right" w:pos="8306"/>
      </w:tabs>
      <w:spacing w:line="240" w:lineRule="auto"/>
      <w:jc w:val="left"/>
    </w:pPr>
    <w:rPr>
      <w:sz w:val="18"/>
      <w:szCs w:val="18"/>
    </w:rPr>
  </w:style>
  <w:style w:type="character" w:customStyle="1" w:styleId="Char0">
    <w:name w:val="页脚 Char"/>
    <w:basedOn w:val="a0"/>
    <w:link w:val="a4"/>
    <w:rsid w:val="0041466B"/>
    <w:rPr>
      <w:rFonts w:eastAsia="方正仿宋_GBK"/>
      <w:snapToGrid w:val="0"/>
      <w:kern w:val="3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310</Words>
  <Characters>1770</Characters>
  <Application>Microsoft Office Word</Application>
  <DocSecurity>0</DocSecurity>
  <Lines>14</Lines>
  <Paragraphs>4</Paragraphs>
  <ScaleCrop>false</ScaleCrop>
  <Company>微软中国</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触手可及</dc:creator>
  <cp:lastModifiedBy>微软用户</cp:lastModifiedBy>
  <cp:revision>2</cp:revision>
  <dcterms:created xsi:type="dcterms:W3CDTF">2023-12-29T06:50:00Z</dcterms:created>
  <dcterms:modified xsi:type="dcterms:W3CDTF">2023-12-29T06:50:00Z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E12E7F485CFB4689AF69EC27EBE9034B_13</vt:lpwstr>
  </property>
</Properties>
</file>