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Hlk46762906"/>
      <w:bookmarkStart w:id="1" w:name="_Hlk17128889"/>
      <w:r>
        <w:rPr>
          <w:rFonts w:hint="eastAsia" w:ascii="黑体" w:hAnsi="黑体" w:eastAsia="黑体"/>
          <w:sz w:val="32"/>
          <w:szCs w:val="32"/>
        </w:rPr>
        <w:t>附件</w:t>
      </w:r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宋体" w:hAnsi="宋体"/>
          <w:b/>
          <w:bCs/>
          <w:w w:val="90"/>
          <w:sz w:val="36"/>
          <w:szCs w:val="36"/>
        </w:rPr>
      </w:pPr>
      <w:r>
        <w:rPr>
          <w:rFonts w:hint="eastAsia" w:ascii="宋体" w:hAnsi="宋体"/>
          <w:b/>
          <w:bCs/>
          <w:w w:val="90"/>
          <w:sz w:val="36"/>
          <w:szCs w:val="36"/>
        </w:rPr>
        <w:t>三门峡市农村学校中小学教师职称评审倾斜政策汇总表</w:t>
      </w:r>
      <w:bookmarkEnd w:id="1"/>
    </w:p>
    <w:p>
      <w:pPr>
        <w:ind w:left="-359" w:leftChars="-171"/>
        <w:jc w:val="right"/>
        <w:rPr>
          <w:rFonts w:ascii="仿宋_GB2312" w:hAnsi="宋体" w:eastAsia="仿宋_GB2312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县（市、区）人社部门盖章：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650"/>
        <w:gridCol w:w="1050"/>
        <w:gridCol w:w="705"/>
        <w:gridCol w:w="1080"/>
        <w:gridCol w:w="310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申请理由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灵宝市第四实验小学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李俊荣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1974.10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灵宝市尹庄镇中心小学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卢七一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1980.04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级教师的条件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灵宝市尹庄镇中心小学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田娜娜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1979.04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级教师的条件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</w:rPr>
              <w:t>灵宝市尹庄镇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default" w:ascii="仿宋" w:hAnsi="仿宋" w:eastAsia="仿宋"/>
              </w:rPr>
              <w:t>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</w:rPr>
              <w:t>袁啦啦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default" w:ascii="仿宋" w:hAnsi="仿宋" w:eastAsia="仿宋"/>
              </w:rPr>
              <w:t>978.06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级教师的条件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</w:t>
            </w:r>
            <w:r>
              <w:rPr>
                <w:rFonts w:hint="eastAsia" w:ascii="仿宋" w:hAnsi="仿宋" w:eastAsia="仿宋"/>
              </w:rPr>
              <w:t>函谷关镇中心小学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李好科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1974.07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灵宝市函谷关镇初级中学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盛欣欣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1978.02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灵宝市五亩乡中心小学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郭锐红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1977.10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灵宝市苏村乡中心小学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李层霞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1975.04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在农村学校累计从教28年，符合申报中小学一级教师的条件。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灵宝市焦村镇中心小学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杲晓啦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1977.05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灵宝市西闫乡中心小学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杨冬敏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在农村学校累计从教25年，符合申报中小学一级教师的条件。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灵宝市西闫乡中心小学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高巧巧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1979.07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灵宝市西闫乡中心小学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秦沉虹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在农村学校累计从教26年，符合申报中小学一级教师的条件。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灵宝市故县镇中心小学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谢红霞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灵宝市故县镇中心小学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王智伟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1979.07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在农村学校累计从教23年，符合申报中小学一级教师的条件。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灵宝市川口乡第一初级中学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李飒娜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灵宝市川口乡第一初级中学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何静芬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1980.12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灵宝市川口乡中心小学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李钢泽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1978.11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在农村学校累计从教27年，符合申报中小学一级教师的条件。件。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18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灵宝市川口乡中心小学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潘保卫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1978.10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在农村学校累计从教26年，符合申报中小学一级教师的条件。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灵宝市川口乡中心小学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烟春江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1980.03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灵宝市川口乡中心小学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张丹丹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1979.10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在农村学校累计从教26年，符合申报中小学一级教师的条件。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21</w:t>
            </w:r>
            <w:bookmarkStart w:id="2" w:name="_GoBack"/>
            <w:bookmarkEnd w:id="2"/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灵宝市阳平镇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lang w:eastAsia="zh-CN"/>
              </w:rPr>
              <w:t>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王瑞霞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1975.06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在农村学校累计从教26年，符合申报中小学一级教师的条件。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灵宝市</w:t>
            </w:r>
            <w:r>
              <w:rPr>
                <w:rFonts w:hint="eastAsia" w:ascii="仿宋" w:hAnsi="仿宋" w:eastAsia="仿宋"/>
              </w:rPr>
              <w:t>阳平镇中心小学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韩诚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19</w:t>
            </w:r>
            <w:r>
              <w:rPr>
                <w:rFonts w:hint="eastAsia" w:ascii="仿宋" w:hAnsi="仿宋" w:eastAsia="仿宋"/>
                <w:lang w:val="en-US" w:eastAsia="zh-CN"/>
              </w:rPr>
              <w:t>77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02</w:t>
            </w:r>
          </w:p>
        </w:tc>
        <w:tc>
          <w:tcPr>
            <w:tcW w:w="3105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在农村学校累计从教26年，符合申报中小学一级教师的条件。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灵宝市阳平镇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lang w:eastAsia="zh-CN"/>
              </w:rPr>
              <w:t>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王亚婷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1979.11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灵宝市阳平镇中心小学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王卫茹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1981.05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灵宝市阳平镇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lang w:eastAsia="zh-CN"/>
              </w:rPr>
              <w:t>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王彩红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1979.09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灵宝市阳平镇中心小学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许寅波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1977.06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在农村学校累计从教26年，符合申报中小学一级教师的条件。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师的条件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灵宝市阳平镇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lang w:eastAsia="zh-CN"/>
              </w:rPr>
              <w:t>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吕鹏飞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1980.12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在农村学校累计从教24年，符合申报中小学一级教师的条件。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</w:rPr>
              <w:t>灵宝市尹庄镇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default" w:ascii="仿宋" w:hAnsi="仿宋" w:eastAsia="仿宋"/>
              </w:rPr>
              <w:t>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  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default" w:ascii="仿宋" w:hAnsi="仿宋" w:eastAsia="仿宋"/>
              </w:rPr>
              <w:t>97</w:t>
            </w: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  <w:r>
              <w:rPr>
                <w:rFonts w:hint="default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12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29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灵宝市尹庄镇中心小学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党海英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1978.12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灵宝市尹庄镇中心小学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纪珺芳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1971.10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31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灵宝市寺河乡实验学校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王思举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1976.10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32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灵宝市寺河乡实验学校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王翠英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1979</w:t>
            </w:r>
            <w:r>
              <w:rPr>
                <w:rFonts w:hint="eastAsia" w:ascii="仿宋" w:hAnsi="仿宋" w:eastAsia="仿宋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</w:rPr>
              <w:t>07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33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灵宝市函谷关镇初级中学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刘迎宝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1977.05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34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灵宝市函谷关镇初级中学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候胜波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1978.05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35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灵宝市五亩乡桂花小学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毋剑波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1976.11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36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灵宝市苏村乡中心小学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王怀慈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1970.01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37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灵宝市焦村镇中心小学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杜会萍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1977.03</w:t>
            </w:r>
          </w:p>
        </w:tc>
        <w:tc>
          <w:tcPr>
            <w:tcW w:w="3105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38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</w:t>
            </w:r>
            <w:r>
              <w:rPr>
                <w:rFonts w:hint="eastAsia" w:ascii="仿宋" w:hAnsi="仿宋" w:eastAsia="仿宋"/>
              </w:rPr>
              <w:t>故县</w:t>
            </w:r>
            <w:r>
              <w:rPr>
                <w:rFonts w:hint="eastAsia" w:ascii="仿宋" w:hAnsi="仿宋" w:eastAsia="仿宋"/>
                <w:lang w:val="en-US" w:eastAsia="zh-CN"/>
              </w:rPr>
              <w:t>镇第一初级</w:t>
            </w:r>
            <w:r>
              <w:rPr>
                <w:rFonts w:hint="eastAsia" w:ascii="仿宋" w:hAnsi="仿宋" w:eastAsia="仿宋"/>
              </w:rPr>
              <w:t>中</w:t>
            </w:r>
            <w:r>
              <w:rPr>
                <w:rFonts w:hint="eastAsia" w:ascii="仿宋" w:hAnsi="仿宋" w:eastAsia="仿宋"/>
                <w:lang w:val="en-US" w:eastAsia="zh-CN"/>
              </w:rPr>
              <w:t>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芦红波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197</w:t>
            </w: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.0</w:t>
            </w: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灵宝市故县镇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lang w:eastAsia="zh-CN"/>
              </w:rPr>
              <w:t>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尹小生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1974.09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13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40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灵宝市故县镇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lang w:eastAsia="zh-CN"/>
              </w:rPr>
              <w:t>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郭恩峰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1979.02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13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41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灵宝市故县镇</w:t>
            </w:r>
            <w:r>
              <w:rPr>
                <w:rFonts w:hint="eastAsia" w:ascii="仿宋" w:hAnsi="仿宋" w:eastAsia="仿宋"/>
                <w:lang w:eastAsia="zh-CN"/>
              </w:rPr>
              <w:br w:type="textWrapping"/>
            </w:r>
            <w:r>
              <w:rPr>
                <w:rFonts w:hint="eastAsia" w:ascii="仿宋" w:hAnsi="仿宋" w:eastAsia="仿宋"/>
                <w:lang w:eastAsia="zh-CN"/>
              </w:rPr>
              <w:t>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王新生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Arial" w:hAnsi="Arial" w:eastAsia="仿宋" w:cs="Arial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1979.04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13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42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灵宝市豫灵镇第二初级中学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刘建波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43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灵宝市豫灵镇第二初级中学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王彦龙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1974.04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44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灵宝市豫灵镇第二初级中学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马巧丽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1979.12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45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灵宝市川口乡川口小学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赵根录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1976.07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46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</w:t>
            </w:r>
            <w:r>
              <w:rPr>
                <w:rFonts w:hint="eastAsia" w:ascii="仿宋" w:hAnsi="仿宋" w:eastAsia="仿宋"/>
                <w:lang w:eastAsia="zh-CN"/>
              </w:rPr>
              <w:t>阳平镇第一初级中学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谷丽芳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1975.10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47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</w:t>
            </w:r>
            <w:r>
              <w:rPr>
                <w:rFonts w:hint="eastAsia" w:ascii="仿宋" w:hAnsi="仿宋" w:eastAsia="仿宋"/>
                <w:lang w:eastAsia="zh-CN"/>
              </w:rPr>
              <w:t>阳平镇第一初级中学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王淑晖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1979.08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48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</w:t>
            </w:r>
            <w:r>
              <w:rPr>
                <w:rFonts w:hint="eastAsia" w:ascii="仿宋" w:hAnsi="仿宋" w:eastAsia="仿宋"/>
                <w:lang w:eastAsia="zh-CN"/>
              </w:rPr>
              <w:t>阳平镇第一初级中学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李巧妮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1977.11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49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灵宝市阳平镇第二初级中学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梁亚宁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1976.11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50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灵宝市阳平镇程村初级中学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李建龙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1975.05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51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灵宝市阳平镇中心小学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张淑娟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1976.05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灵宝市五亩乡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桂花小学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纪粉霞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1973.07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在农村连续从教满31年且离法定退休年龄不满5年，</w:t>
            </w:r>
            <w:r>
              <w:rPr>
                <w:rFonts w:hint="eastAsia" w:ascii="仿宋" w:hAnsi="仿宋" w:eastAsia="仿宋"/>
              </w:rPr>
              <w:t>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</w:t>
            </w:r>
            <w:r>
              <w:rPr>
                <w:rFonts w:hint="eastAsia" w:ascii="仿宋" w:hAnsi="仿宋" w:eastAsia="仿宋"/>
                <w:lang w:eastAsia="zh-CN"/>
              </w:rPr>
              <w:t>大龄考核认定的条件。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灵宝市尹庄镇中心小学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兰水娥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1973.08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在农村连续从教满31年且离法定退休年龄不满5年，</w:t>
            </w:r>
            <w:r>
              <w:rPr>
                <w:rFonts w:hint="eastAsia" w:ascii="仿宋" w:hAnsi="仿宋" w:eastAsia="仿宋"/>
              </w:rPr>
              <w:t>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</w:t>
            </w:r>
            <w:r>
              <w:rPr>
                <w:rFonts w:hint="eastAsia" w:ascii="仿宋" w:hAnsi="仿宋" w:eastAsia="仿宋"/>
                <w:lang w:eastAsia="zh-CN"/>
              </w:rPr>
              <w:t>大龄考核认定的条件。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</w:t>
            </w:r>
            <w:r>
              <w:rPr>
                <w:rFonts w:hint="eastAsia" w:ascii="仿宋" w:hAnsi="仿宋" w:eastAsia="仿宋"/>
                <w:lang w:eastAsia="zh-CN"/>
              </w:rPr>
              <w:t>阳平镇第一初级中学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段改明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1968.10</w:t>
            </w: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在农村连续从教满37年且离法定退休年龄不满5年，</w:t>
            </w:r>
            <w:r>
              <w:rPr>
                <w:rFonts w:hint="eastAsia" w:ascii="仿宋" w:hAnsi="仿宋" w:eastAsia="仿宋"/>
              </w:rPr>
              <w:t>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</w:t>
            </w:r>
            <w:r>
              <w:rPr>
                <w:rFonts w:hint="eastAsia" w:ascii="仿宋" w:hAnsi="仿宋" w:eastAsia="仿宋"/>
                <w:lang w:eastAsia="zh-CN"/>
              </w:rPr>
              <w:t>大龄考核认定的条件。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300" w:lineRule="exact"/>
        <w:ind w:left="-359" w:leftChars="-171" w:firstLine="482" w:firstLineChars="230"/>
        <w:rPr>
          <w:rFonts w:ascii="仿宋_GB2312" w:hAnsi="等线" w:eastAsia="仿宋_GB2312" w:cs="仿宋_GB2312"/>
          <w:kern w:val="0"/>
          <w:lang w:val="zh-CN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mJmNzRmOWE4Yjk1NDczNDY3OGM5ZmEwZWE4OTUifQ=="/>
  </w:docVars>
  <w:rsids>
    <w:rsidRoot w:val="00864350"/>
    <w:rsid w:val="000B096F"/>
    <w:rsid w:val="005D1F26"/>
    <w:rsid w:val="00864350"/>
    <w:rsid w:val="00982520"/>
    <w:rsid w:val="00A33A67"/>
    <w:rsid w:val="00D76910"/>
    <w:rsid w:val="00EF5F39"/>
    <w:rsid w:val="01D46B46"/>
    <w:rsid w:val="02887197"/>
    <w:rsid w:val="068154EF"/>
    <w:rsid w:val="199B78D3"/>
    <w:rsid w:val="1A133B7A"/>
    <w:rsid w:val="1A197394"/>
    <w:rsid w:val="1DAC4C46"/>
    <w:rsid w:val="20796DDF"/>
    <w:rsid w:val="221768AF"/>
    <w:rsid w:val="250A338E"/>
    <w:rsid w:val="26F91626"/>
    <w:rsid w:val="297840D8"/>
    <w:rsid w:val="2C9C620F"/>
    <w:rsid w:val="305B205D"/>
    <w:rsid w:val="3908412D"/>
    <w:rsid w:val="402349DE"/>
    <w:rsid w:val="42273D7F"/>
    <w:rsid w:val="43DE2931"/>
    <w:rsid w:val="47CA1B4A"/>
    <w:rsid w:val="50E647CE"/>
    <w:rsid w:val="5EBB19BB"/>
    <w:rsid w:val="677733AE"/>
    <w:rsid w:val="6A9B6DCB"/>
    <w:rsid w:val="70A628A5"/>
    <w:rsid w:val="70EB6FD5"/>
    <w:rsid w:val="748922C2"/>
    <w:rsid w:val="77ED2B68"/>
    <w:rsid w:val="7B9E79D3"/>
    <w:rsid w:val="7BCC332E"/>
    <w:rsid w:val="7BF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967</Words>
  <Characters>1126</Characters>
  <Lines>1</Lines>
  <Paragraphs>1</Paragraphs>
  <TotalTime>4</TotalTime>
  <ScaleCrop>false</ScaleCrop>
  <LinksUpToDate>false</LinksUpToDate>
  <CharactersWithSpaces>1126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2021-06-08T10:02:00Z</dcterms:created>
  <dc:creator>梁 玫华</dc:creator>
  <cp:lastModifiedBy>hhyu</cp:lastModifiedBy>
  <dcterms:modified xsi:type="dcterms:W3CDTF">2023-09-07T00:57:05Z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D2199986A46E4B079FC8F1A5F983ABE1</vt:lpwstr>
  </property>
</Properties>
</file>