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灵宝市存量房</w:t>
      </w:r>
      <w:r>
        <w:rPr>
          <w:rFonts w:hint="eastAsia" w:ascii="黑体" w:hAnsi="黑体" w:eastAsia="黑体" w:cs="黑体"/>
          <w:sz w:val="36"/>
          <w:szCs w:val="36"/>
          <w:lang w:val="en-US"/>
        </w:rPr>
        <w:t>“带押过户”三方协议书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（示范文本，仅适用于买卖双方贷款银行为同一银行情形）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甲方（转让方)：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证件号码：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乙方（受让方）：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证件号码：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丙方（抵押权人):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证件号码：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甲、乙、丙三方经友好协商，对座落于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灵宝市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县（市、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）（下称该单元）的买卖达成以下协议：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一、甲方已将该不动产抵押给丙方，抵押金额为人民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元（他项权证或不动产登记证明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），现甲方拟将上述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不动产权利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%份额转让给乙方，经三方协商一致，丙方同意在不注销上述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不动产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抵押登记的情况下，先由甲方将上述房地产转让给乙方，由此产生的一切法律后果与纠纷由三方自行承担解决。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二、乙方购买该房产时因资金不足向丙方申请楼宇按揭贷款，经丙方审查后，乙、丙双方签订了合同号为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《**********合同》，同时甲、乙、丙三方共同办理“带押过户”手续。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三、甲方向丙方申请该房产转让给乙方，约定的转让价格为人民币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元），其中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元）由乙方向丙方申请个人住房贷款。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四、甲、乙、丙三方在办理“带押过户”过程中，同时办理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该单元抵押权变更手续，变更内容包括: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（一）抵押人由甲方（转让方）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变更为乙方（受让方）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;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（二）主债权数额由人民币为人民币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）变更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元）;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（三）债务履行期限变更为：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>****年**月**日至****年**月**日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五、甲、乙双方同意将乙方支付给甲方的首付款人民币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元（大写：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元）和乙方向丙方申请的个人住房贷款（以丙方最终审批为准）直接划入丙方以下监管账户，监管账户资金优先用于清偿甲方尚欠丙方的所有贷款本息（可根据交易双方意愿，约定首付款是否存入监管账户):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账户名称：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对于监管资金清偿甲方尚欠丙方的所有贷款本息后的剩余款项，甲、乙双方授权丙方直接划至甲方在丙方开立的个人账户中: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账户名称：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甲方（签名）：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乙方（签名）：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丙方（盖章）：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 订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期: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 订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点：</w:t>
      </w:r>
    </w:p>
    <w:p>
      <w:pPr>
        <w:keepNext w:val="0"/>
        <w:keepLines w:val="0"/>
        <w:widowControl w:val="0"/>
        <w:suppressLineNumbers w:val="0"/>
        <w:spacing w:before="1" w:beforeAutospacing="0" w:after="0" w:afterAutospacing="0"/>
        <w:ind w:left="0" w:right="0"/>
        <w:jc w:val="left"/>
        <w:rPr>
          <w:rFonts w:hint="eastAsia" w:ascii="宋体" w:hAnsi="宋体" w:eastAsia="宋体" w:cs="宋体"/>
          <w:sz w:val="19"/>
          <w:szCs w:val="19"/>
          <w:lang w:val="en-US"/>
        </w:rPr>
      </w:pPr>
    </w:p>
    <w:p/>
    <w:p>
      <w:bookmarkStart w:id="0" w:name="_GoBack"/>
      <w:bookmarkEnd w:id="0"/>
    </w:p>
    <w:sectPr>
      <w:footerReference r:id="rId3" w:type="default"/>
      <w:pgSz w:w="12240" w:h="15840"/>
      <w:pgMar w:top="1984" w:right="1361" w:bottom="1474" w:left="1587" w:header="720" w:footer="720" w:gutter="0"/>
      <w:pgNumType w:fmt="decimal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2NkNzk3NzNmNGRkNTgxMmM1ZDMzZjgzZjEyNDAifQ=="/>
  </w:docVars>
  <w:rsids>
    <w:rsidRoot w:val="49EB1858"/>
    <w:rsid w:val="49E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2023-07-13T09:25:00Z</dcterms:created>
  <dc:creator>李飞</dc:creator>
  <cp:lastModifiedBy>李飞</cp:lastModifiedBy>
  <dcterms:modified xsi:type="dcterms:W3CDTF">2023-07-13T09:26:24Z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33543863EF6E4EBBA738E065F0D86E8C_11</vt:lpwstr>
  </property>
</Properties>
</file>