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1430" b="10160"/>
            <wp:docPr id="1" name="图片 1" descr="2.17川口乡育英幼儿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.17川口乡育英幼儿园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1430" b="10160"/>
            <wp:docPr id="2" name="图片 2" descr="2.17川口乡育英幼儿园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.17川口乡育英幼儿园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8882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2023-05-25T00:45:50Z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