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17485"/>
            <wp:effectExtent l="0" t="0" r="4445" b="12065"/>
            <wp:docPr id="21" name="图片 21" descr="扫描全能王 2023-05-22 10.0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扫描全能王 2023-05-22 10.01_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499350"/>
            <wp:effectExtent l="0" t="0" r="1270" b="6350"/>
            <wp:docPr id="20" name="图片 20" descr="扫描全能王 2023-05-22 10.01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扫描全能王 2023-05-22 10.01_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4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0455"/>
            <wp:effectExtent l="0" t="0" r="4445" b="17145"/>
            <wp:docPr id="19" name="图片 19" descr="扫描全能王 2023-05-22 10.01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扫描全能王 2023-05-22 10.01_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  <w:rsid w:val="51695F30"/>
    <w:rsid w:val="549C486F"/>
    <w:rsid w:val="597E09E7"/>
    <w:rsid w:val="609D1752"/>
    <w:rsid w:val="67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04F4D052ACE9435EA985D7CB7CCA274B_13</vt:lpwstr>
  </property>
</Properties>
</file>