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444" w:lineRule="atLeast"/>
        <w:jc w:val="both"/>
        <w:rPr>
          <w:rFonts w:ascii="微软雅黑" w:hAnsi="微软雅黑" w:eastAsia="微软雅黑" w:cs="微软雅黑"/>
          <w:sz w:val="19"/>
          <w:szCs w:val="19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shd w:val="clear" w:color="auto" w:fill="FFFFFF"/>
        </w:rPr>
        <w:t>附件</w:t>
      </w:r>
      <w:r>
        <w:rPr>
          <w:rFonts w:ascii="方正黑体_GBK" w:hAnsi="方正黑体_GBK" w:eastAsia="方正黑体_GBK" w:cs="方正黑体_GBK"/>
          <w:sz w:val="32"/>
          <w:szCs w:val="32"/>
          <w:shd w:val="clear" w:color="auto" w:fill="FFFFFF"/>
        </w:rPr>
        <w:t>2 </w:t>
      </w:r>
      <w:r>
        <w:rPr>
          <w:rFonts w:ascii="方正黑体_GBK" w:hAnsi="方正黑体_GBK" w:eastAsia="方正黑体_GBK" w:cs="方正黑体_GBK"/>
          <w:sz w:val="25"/>
          <w:szCs w:val="25"/>
          <w:shd w:val="clear" w:color="auto" w:fill="FFFFFF"/>
        </w:rPr>
        <w:t> </w:t>
      </w:r>
      <w:r>
        <w:rPr>
          <w:rFonts w:ascii="Times New Roman" w:hAnsi="Times New Roman" w:eastAsia="微软雅黑" w:cs="Times New Roman"/>
          <w:sz w:val="25"/>
          <w:szCs w:val="25"/>
          <w:shd w:val="clear" w:color="auto" w:fill="FFFFFF"/>
        </w:rPr>
        <w:t>    </w:t>
      </w:r>
    </w:p>
    <w:p>
      <w:pPr>
        <w:pStyle w:val="4"/>
        <w:widowControl/>
        <w:shd w:val="clear" w:color="auto" w:fill="FFFFFF"/>
        <w:spacing w:before="0" w:beforeAutospacing="0" w:after="0" w:afterAutospacing="0" w:line="444" w:lineRule="atLeas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shd w:val="clear" w:color="auto" w:fill="FFFFFF"/>
        </w:rPr>
        <w:t>安全生产举报移交函（式样）</w:t>
      </w:r>
    </w:p>
    <w:p>
      <w:pPr>
        <w:pStyle w:val="4"/>
        <w:widowControl/>
        <w:shd w:val="clear" w:color="auto" w:fill="FFFFFF"/>
        <w:spacing w:before="0" w:beforeAutospacing="0" w:after="0" w:afterAutospacing="0" w:line="444" w:lineRule="atLeast"/>
        <w:ind w:firstLine="252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Times New Roman" w:hAnsi="Times New Roman" w:eastAsia="微软雅黑" w:cs="Times New Roman"/>
          <w:sz w:val="25"/>
          <w:szCs w:val="25"/>
          <w:shd w:val="clear" w:color="auto" w:fill="FFFFFF"/>
        </w:rPr>
        <w:t>                     </w:t>
      </w:r>
    </w:p>
    <w:p>
      <w:pPr>
        <w:pStyle w:val="4"/>
        <w:widowControl/>
        <w:shd w:val="clear" w:color="auto" w:fill="FFFFFF"/>
        <w:spacing w:before="0" w:beforeAutospacing="0" w:after="0" w:afterAutospacing="0" w:line="444" w:lineRule="atLeast"/>
        <w:ind w:firstLine="252"/>
        <w:jc w:val="center"/>
        <w:rPr>
          <w:rFonts w:ascii="微软雅黑" w:hAnsi="微软雅黑" w:eastAsia="微软雅黑" w:cs="微软雅黑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sz w:val="25"/>
          <w:szCs w:val="25"/>
          <w:shd w:val="clear" w:color="auto" w:fill="FFFFFF"/>
        </w:rPr>
        <w:t>灵</w:t>
      </w:r>
      <w:r>
        <w:rPr>
          <w:rFonts w:ascii="方正仿宋_GBK" w:hAnsi="方正仿宋_GBK" w:eastAsia="方正仿宋_GBK" w:cs="方正仿宋_GBK"/>
          <w:sz w:val="25"/>
          <w:szCs w:val="25"/>
          <w:shd w:val="clear" w:color="auto" w:fill="FFFFFF"/>
        </w:rPr>
        <w:t>（</w:t>
      </w:r>
      <w:r>
        <w:rPr>
          <w:rFonts w:ascii="Times New Roman" w:hAnsi="Times New Roman" w:eastAsia="微软雅黑" w:cs="Times New Roman"/>
          <w:sz w:val="25"/>
          <w:szCs w:val="25"/>
          <w:shd w:val="clear" w:color="auto" w:fill="FFFFFF"/>
        </w:rPr>
        <w:t>  </w:t>
      </w:r>
      <w:r>
        <w:rPr>
          <w:rFonts w:ascii="方正仿宋_GBK" w:hAnsi="方正仿宋_GBK" w:eastAsia="方正仿宋_GBK" w:cs="方正仿宋_GBK"/>
          <w:sz w:val="25"/>
          <w:szCs w:val="25"/>
          <w:shd w:val="clear" w:color="auto" w:fill="FFFFFF"/>
        </w:rPr>
        <w:t>）移字〔〕第</w:t>
      </w:r>
      <w:r>
        <w:rPr>
          <w:rFonts w:ascii="Times New Roman" w:hAnsi="Times New Roman" w:eastAsia="微软雅黑" w:cs="Times New Roman"/>
          <w:sz w:val="25"/>
          <w:szCs w:val="25"/>
          <w:shd w:val="clear" w:color="auto" w:fill="FFFFFF"/>
        </w:rPr>
        <w:t>   </w:t>
      </w:r>
      <w:r>
        <w:rPr>
          <w:rFonts w:ascii="方正仿宋_GBK" w:hAnsi="方正仿宋_GBK" w:eastAsia="方正仿宋_GBK" w:cs="方正仿宋_GBK"/>
          <w:sz w:val="25"/>
          <w:szCs w:val="25"/>
          <w:shd w:val="clear" w:color="auto" w:fill="FFFFFF"/>
        </w:rPr>
        <w:t>号</w:t>
      </w:r>
    </w:p>
    <w:p>
      <w:pPr>
        <w:pStyle w:val="4"/>
        <w:widowControl/>
        <w:shd w:val="clear" w:color="auto" w:fill="FFFFFF"/>
        <w:spacing w:before="0" w:beforeAutospacing="0" w:after="0" w:afterAutospacing="0" w:line="444" w:lineRule="atLeast"/>
        <w:ind w:firstLine="252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Times New Roman" w:hAnsi="Times New Roman" w:eastAsia="微软雅黑" w:cs="Times New Roman"/>
          <w:sz w:val="25"/>
          <w:szCs w:val="25"/>
          <w:u w:val="single"/>
          <w:shd w:val="clear" w:color="auto" w:fill="FFFFFF"/>
        </w:rPr>
        <w:t>                        </w:t>
      </w:r>
      <w:r>
        <w:rPr>
          <w:rFonts w:ascii="方正仿宋_GBK" w:hAnsi="方正仿宋_GBK" w:eastAsia="方正仿宋_GBK" w:cs="方正仿宋_GBK"/>
          <w:sz w:val="25"/>
          <w:szCs w:val="25"/>
          <w:shd w:val="clear" w:color="auto" w:fill="FFFFFF"/>
        </w:rPr>
        <w:t>：</w:t>
      </w:r>
    </w:p>
    <w:p>
      <w:pPr>
        <w:pStyle w:val="4"/>
        <w:widowControl/>
        <w:shd w:val="clear" w:color="auto" w:fill="FFFFFF"/>
        <w:spacing w:before="0" w:beforeAutospacing="0" w:after="0" w:afterAutospacing="0" w:line="444" w:lineRule="atLeast"/>
        <w:ind w:firstLine="516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方正仿宋_GBK" w:hAnsi="方正仿宋_GBK" w:eastAsia="方正仿宋_GBK" w:cs="方正仿宋_GBK"/>
          <w:sz w:val="25"/>
          <w:szCs w:val="25"/>
          <w:shd w:val="clear" w:color="auto" w:fill="FFFFFF"/>
        </w:rPr>
        <w:t>我局于</w:t>
      </w:r>
      <w:r>
        <w:rPr>
          <w:rFonts w:ascii="Times New Roman" w:hAnsi="Times New Roman" w:eastAsia="微软雅黑" w:cs="Times New Roman"/>
          <w:sz w:val="25"/>
          <w:szCs w:val="25"/>
          <w:u w:val="single"/>
          <w:shd w:val="clear" w:color="auto" w:fill="FFFFFF"/>
        </w:rPr>
        <w:t>     </w:t>
      </w:r>
      <w:r>
        <w:rPr>
          <w:rFonts w:ascii="方正仿宋_GBK" w:hAnsi="方正仿宋_GBK" w:eastAsia="方正仿宋_GBK" w:cs="方正仿宋_GBK"/>
          <w:sz w:val="25"/>
          <w:szCs w:val="25"/>
          <w:shd w:val="clear" w:color="auto" w:fill="FFFFFF"/>
        </w:rPr>
        <w:t>年</w:t>
      </w:r>
      <w:r>
        <w:rPr>
          <w:rFonts w:ascii="Times New Roman" w:hAnsi="Times New Roman" w:eastAsia="微软雅黑" w:cs="Times New Roman"/>
          <w:sz w:val="25"/>
          <w:szCs w:val="25"/>
          <w:u w:val="single"/>
          <w:shd w:val="clear" w:color="auto" w:fill="FFFFFF"/>
        </w:rPr>
        <w:t>   </w:t>
      </w:r>
      <w:r>
        <w:rPr>
          <w:rFonts w:ascii="方正仿宋_GBK" w:hAnsi="方正仿宋_GBK" w:eastAsia="方正仿宋_GBK" w:cs="方正仿宋_GBK"/>
          <w:sz w:val="25"/>
          <w:szCs w:val="25"/>
          <w:shd w:val="clear" w:color="auto" w:fill="FFFFFF"/>
        </w:rPr>
        <w:t>月</w:t>
      </w:r>
      <w:r>
        <w:rPr>
          <w:rFonts w:ascii="Times New Roman" w:hAnsi="Times New Roman" w:eastAsia="微软雅黑" w:cs="Times New Roman"/>
          <w:sz w:val="25"/>
          <w:szCs w:val="25"/>
          <w:u w:val="single"/>
          <w:shd w:val="clear" w:color="auto" w:fill="FFFFFF"/>
        </w:rPr>
        <w:t>   </w:t>
      </w:r>
      <w:r>
        <w:rPr>
          <w:rFonts w:ascii="方正仿宋_GBK" w:hAnsi="方正仿宋_GBK" w:eastAsia="方正仿宋_GBK" w:cs="方正仿宋_GBK"/>
          <w:sz w:val="25"/>
          <w:szCs w:val="25"/>
          <w:shd w:val="clear" w:color="auto" w:fill="FFFFFF"/>
        </w:rPr>
        <w:t>日接到</w:t>
      </w:r>
      <w:r>
        <w:rPr>
          <w:rFonts w:ascii="Times New Roman" w:hAnsi="Times New Roman" w:eastAsia="微软雅黑" w:cs="Times New Roman"/>
          <w:sz w:val="25"/>
          <w:szCs w:val="25"/>
          <w:shd w:val="clear" w:color="auto" w:fill="FFFFFF"/>
        </w:rPr>
        <w:t>  </w:t>
      </w:r>
      <w:r>
        <w:rPr>
          <w:rFonts w:ascii="Times New Roman" w:hAnsi="Times New Roman" w:eastAsia="微软雅黑" w:cs="Times New Roman"/>
          <w:sz w:val="25"/>
          <w:szCs w:val="25"/>
          <w:u w:val="single"/>
          <w:shd w:val="clear" w:color="auto" w:fill="FFFFFF"/>
        </w:rPr>
        <w:t>                                                                  </w:t>
      </w:r>
      <w:r>
        <w:rPr>
          <w:rFonts w:ascii="方正仿宋_GBK" w:hAnsi="方正仿宋_GBK" w:eastAsia="方正仿宋_GBK" w:cs="方正仿宋_GBK"/>
          <w:sz w:val="25"/>
          <w:szCs w:val="25"/>
          <w:shd w:val="clear" w:color="auto" w:fill="FFFFFF"/>
        </w:rPr>
        <w:t>举报，按照安全生产监督管理职责分工，现</w:t>
      </w:r>
      <w:r>
        <w:rPr>
          <w:rFonts w:hint="eastAsia" w:ascii="方正仿宋_GBK" w:hAnsi="方正仿宋_GBK" w:eastAsia="方正仿宋_GBK" w:cs="方正仿宋_GBK"/>
          <w:sz w:val="25"/>
          <w:szCs w:val="25"/>
          <w:shd w:val="clear" w:color="auto" w:fill="FFFFFF"/>
        </w:rPr>
        <w:t>将</w:t>
      </w:r>
      <w:r>
        <w:rPr>
          <w:rFonts w:ascii="方正仿宋_GBK" w:hAnsi="方正仿宋_GBK" w:eastAsia="方正仿宋_GBK" w:cs="方正仿宋_GBK"/>
          <w:sz w:val="25"/>
          <w:szCs w:val="25"/>
          <w:shd w:val="clear" w:color="auto" w:fill="FFFFFF"/>
        </w:rPr>
        <w:t>该举报件移交你单位办理，处理结果请于</w:t>
      </w:r>
      <w:r>
        <w:rPr>
          <w:rFonts w:ascii="Times New Roman" w:hAnsi="Times New Roman" w:eastAsia="微软雅黑" w:cs="Times New Roman"/>
          <w:sz w:val="25"/>
          <w:szCs w:val="25"/>
          <w:u w:val="single"/>
          <w:shd w:val="clear" w:color="auto" w:fill="FFFFFF"/>
        </w:rPr>
        <w:t>       </w:t>
      </w:r>
      <w:r>
        <w:rPr>
          <w:rFonts w:ascii="方正仿宋_GBK" w:hAnsi="方正仿宋_GBK" w:eastAsia="方正仿宋_GBK" w:cs="方正仿宋_GBK"/>
          <w:sz w:val="25"/>
          <w:szCs w:val="25"/>
          <w:shd w:val="clear" w:color="auto" w:fill="FFFFFF"/>
        </w:rPr>
        <w:t>年</w:t>
      </w:r>
      <w:r>
        <w:rPr>
          <w:rFonts w:ascii="Times New Roman" w:hAnsi="Times New Roman" w:eastAsia="微软雅黑" w:cs="Times New Roman"/>
          <w:sz w:val="25"/>
          <w:szCs w:val="25"/>
          <w:u w:val="single"/>
          <w:shd w:val="clear" w:color="auto" w:fill="FFFFFF"/>
        </w:rPr>
        <w:t>     </w:t>
      </w:r>
      <w:r>
        <w:rPr>
          <w:rFonts w:ascii="方正仿宋_GBK" w:hAnsi="方正仿宋_GBK" w:eastAsia="方正仿宋_GBK" w:cs="方正仿宋_GBK"/>
          <w:sz w:val="25"/>
          <w:szCs w:val="25"/>
          <w:shd w:val="clear" w:color="auto" w:fill="FFFFFF"/>
        </w:rPr>
        <w:t>月</w:t>
      </w:r>
      <w:r>
        <w:rPr>
          <w:rFonts w:ascii="Times New Roman" w:hAnsi="Times New Roman" w:eastAsia="微软雅黑" w:cs="Times New Roman"/>
          <w:sz w:val="25"/>
          <w:szCs w:val="25"/>
          <w:u w:val="single"/>
          <w:shd w:val="clear" w:color="auto" w:fill="FFFFFF"/>
        </w:rPr>
        <w:t>     </w:t>
      </w:r>
      <w:r>
        <w:rPr>
          <w:rFonts w:ascii="方正仿宋_GBK" w:hAnsi="方正仿宋_GBK" w:eastAsia="方正仿宋_GBK" w:cs="方正仿宋_GBK"/>
          <w:sz w:val="25"/>
          <w:szCs w:val="25"/>
          <w:shd w:val="clear" w:color="auto" w:fill="FFFFFF"/>
        </w:rPr>
        <w:t>日前函告我局备案，并按规定程序向举报人反馈。</w:t>
      </w:r>
    </w:p>
    <w:p>
      <w:pPr>
        <w:pStyle w:val="4"/>
        <w:widowControl/>
        <w:shd w:val="clear" w:color="auto" w:fill="FFFFFF"/>
        <w:spacing w:before="0" w:beforeAutospacing="0" w:after="0" w:afterAutospacing="0" w:line="444" w:lineRule="atLeast"/>
        <w:ind w:firstLine="252"/>
        <w:rPr>
          <w:rFonts w:ascii="方正仿宋_GBK" w:hAnsi="方正仿宋_GBK" w:eastAsia="方正仿宋_GBK" w:cs="方正仿宋_GBK"/>
          <w:sz w:val="25"/>
          <w:szCs w:val="25"/>
          <w:shd w:val="clear" w:color="auto" w:fill="FFFFFF"/>
        </w:rPr>
      </w:pPr>
      <w:r>
        <w:rPr>
          <w:rFonts w:ascii="Times New Roman" w:hAnsi="Times New Roman" w:eastAsia="微软雅黑" w:cs="Times New Roman"/>
          <w:sz w:val="25"/>
          <w:szCs w:val="25"/>
          <w:shd w:val="clear" w:color="auto" w:fill="FFFFFF"/>
        </w:rPr>
        <w:t> </w:t>
      </w:r>
      <w:r>
        <w:rPr>
          <w:rFonts w:ascii="方正仿宋_GBK" w:hAnsi="方正仿宋_GBK" w:eastAsia="方正仿宋_GBK" w:cs="方正仿宋_GBK"/>
          <w:sz w:val="25"/>
          <w:szCs w:val="25"/>
          <w:shd w:val="clear" w:color="auto" w:fill="FFFFFF"/>
        </w:rPr>
        <w:t>附：安全生产举报信息登记表</w:t>
      </w:r>
    </w:p>
    <w:p>
      <w:pPr>
        <w:pStyle w:val="4"/>
        <w:widowControl/>
        <w:shd w:val="clear" w:color="auto" w:fill="FFFFFF"/>
        <w:spacing w:before="0" w:beforeAutospacing="0" w:after="0" w:afterAutospacing="0" w:line="444" w:lineRule="atLeast"/>
        <w:ind w:firstLine="252"/>
        <w:rPr>
          <w:rFonts w:ascii="方正仿宋_GBK" w:hAnsi="方正仿宋_GBK" w:eastAsia="方正仿宋_GBK" w:cs="方正仿宋_GBK"/>
          <w:sz w:val="25"/>
          <w:szCs w:val="25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444" w:lineRule="atLeast"/>
        <w:ind w:firstLine="252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Times New Roman" w:hAnsi="Times New Roman" w:eastAsia="微软雅黑" w:cs="Times New Roman"/>
          <w:sz w:val="25"/>
          <w:szCs w:val="25"/>
          <w:shd w:val="clear" w:color="auto" w:fill="FFFFFF"/>
        </w:rPr>
        <w:t> </w:t>
      </w:r>
      <w:r>
        <w:rPr>
          <w:rFonts w:hint="eastAsia" w:ascii="方正仿宋_GBK" w:hAnsi="方正仿宋_GBK" w:eastAsia="方正仿宋_GBK" w:cs="方正仿宋_GBK"/>
          <w:sz w:val="25"/>
          <w:szCs w:val="25"/>
          <w:shd w:val="clear" w:color="auto" w:fill="FFFFFF"/>
        </w:rPr>
        <w:t>单位（盖章）</w:t>
      </w:r>
    </w:p>
    <w:p>
      <w:pPr>
        <w:pStyle w:val="4"/>
        <w:widowControl/>
        <w:shd w:val="clear" w:color="auto" w:fill="FFFFFF"/>
        <w:spacing w:before="0" w:beforeAutospacing="0" w:after="0" w:afterAutospacing="0" w:line="444" w:lineRule="atLeast"/>
        <w:ind w:firstLine="252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Times New Roman" w:hAnsi="Times New Roman" w:eastAsia="微软雅黑" w:cs="Times New Roman"/>
          <w:sz w:val="25"/>
          <w:szCs w:val="25"/>
          <w:shd w:val="clear" w:color="auto" w:fill="FFFFFF"/>
        </w:rPr>
        <w:t>                                            </w:t>
      </w:r>
      <w:r>
        <w:rPr>
          <w:rFonts w:ascii="方正仿宋_GBK" w:hAnsi="方正仿宋_GBK" w:eastAsia="方正仿宋_GBK" w:cs="方正仿宋_GBK"/>
          <w:sz w:val="25"/>
          <w:szCs w:val="25"/>
          <w:shd w:val="clear" w:color="auto" w:fill="FFFFFF"/>
        </w:rPr>
        <w:t>年</w:t>
      </w:r>
      <w:r>
        <w:rPr>
          <w:rFonts w:ascii="Times New Roman" w:hAnsi="Times New Roman" w:eastAsia="微软雅黑" w:cs="Times New Roman"/>
          <w:sz w:val="25"/>
          <w:szCs w:val="25"/>
          <w:shd w:val="clear" w:color="auto" w:fill="FFFFFF"/>
        </w:rPr>
        <w:t>    </w:t>
      </w:r>
      <w:r>
        <w:rPr>
          <w:rFonts w:ascii="方正仿宋_GBK" w:hAnsi="方正仿宋_GBK" w:eastAsia="方正仿宋_GBK" w:cs="方正仿宋_GBK"/>
          <w:sz w:val="25"/>
          <w:szCs w:val="25"/>
          <w:shd w:val="clear" w:color="auto" w:fill="FFFFFF"/>
        </w:rPr>
        <w:t>月</w:t>
      </w:r>
      <w:r>
        <w:rPr>
          <w:rFonts w:ascii="Times New Roman" w:hAnsi="Times New Roman" w:eastAsia="微软雅黑" w:cs="Times New Roman"/>
          <w:sz w:val="25"/>
          <w:szCs w:val="25"/>
          <w:shd w:val="clear" w:color="auto" w:fill="FFFFFF"/>
        </w:rPr>
        <w:t>    </w:t>
      </w:r>
      <w:r>
        <w:rPr>
          <w:rFonts w:ascii="方正仿宋_GBK" w:hAnsi="方正仿宋_GBK" w:eastAsia="方正仿宋_GBK" w:cs="方正仿宋_GBK"/>
          <w:sz w:val="25"/>
          <w:szCs w:val="25"/>
          <w:shd w:val="clear" w:color="auto" w:fill="FFFFFF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B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/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2022-12-30T07:30:15Z</dcterms:created>
  <dc:creator>Administrator</dc:creator>
  <cp:lastModifiedBy>Y(^_^)Y</cp:lastModifiedBy>
  <dcterms:modified xsi:type="dcterms:W3CDTF">2022-12-30T07:30:40Z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6B2555F8DEE04695813A22C25FCBA6E7</vt:lpwstr>
  </property>
</Properties>
</file>